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271F6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7A10D8E5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3931E1F7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05BA30FB" w14:textId="77777777" w:rsidR="00052198" w:rsidRPr="00350313" w:rsidRDefault="007F6042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참고 자료</w:t>
            </w:r>
          </w:p>
        </w:tc>
        <w:tc>
          <w:tcPr>
            <w:tcW w:w="8329" w:type="dxa"/>
          </w:tcPr>
          <w:p w14:paraId="52F5C275" w14:textId="20381F5D" w:rsidR="00052198" w:rsidRPr="007F6042" w:rsidRDefault="006738F3" w:rsidP="007F6042">
            <w:pPr>
              <w:spacing w:line="400" w:lineRule="exact"/>
              <w:rPr>
                <w:b/>
                <w:color w:val="FF0000"/>
              </w:rPr>
            </w:pPr>
            <w:r w:rsidRPr="003D511A">
              <w:rPr>
                <w:b/>
              </w:rPr>
              <w:t>2023</w:t>
            </w:r>
            <w:r w:rsidRPr="003D511A">
              <w:rPr>
                <w:rFonts w:hint="eastAsia"/>
                <w:b/>
              </w:rPr>
              <w:t>.</w:t>
            </w:r>
            <w:r w:rsidR="003D511A">
              <w:rPr>
                <w:b/>
              </w:rPr>
              <w:t xml:space="preserve"> 10</w:t>
            </w:r>
            <w:r w:rsidR="00DA125A" w:rsidRPr="003D511A">
              <w:rPr>
                <w:b/>
              </w:rPr>
              <w:t>.</w:t>
            </w:r>
            <w:r w:rsidR="003D511A">
              <w:rPr>
                <w:b/>
              </w:rPr>
              <w:t xml:space="preserve"> </w:t>
            </w:r>
            <w:r w:rsidR="00AD1698">
              <w:rPr>
                <w:b/>
              </w:rPr>
              <w:t>12</w:t>
            </w:r>
            <w:r w:rsidR="003D511A">
              <w:rPr>
                <w:b/>
              </w:rPr>
              <w:t xml:space="preserve"> </w:t>
            </w:r>
            <w:r w:rsidR="00FA1395" w:rsidRPr="003D511A">
              <w:rPr>
                <w:rFonts w:hint="eastAsia"/>
                <w:b/>
              </w:rPr>
              <w:t>배포</w:t>
            </w:r>
            <w:r w:rsidR="003D511A">
              <w:rPr>
                <w:rFonts w:hint="eastAsia"/>
                <w:b/>
              </w:rPr>
              <w:t xml:space="preserve"> 시부터</w:t>
            </w:r>
          </w:p>
        </w:tc>
      </w:tr>
      <w:tr w:rsidR="00052198" w14:paraId="49CFB34A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1C2EC887" w14:textId="6DD0B085" w:rsidR="00052198" w:rsidRPr="00246258" w:rsidRDefault="00246258" w:rsidP="00246258">
            <w:pPr>
              <w:wordWrap/>
              <w:spacing w:line="400" w:lineRule="exact"/>
              <w:rPr>
                <w:b/>
              </w:rPr>
            </w:pPr>
            <w:r>
              <w:rPr>
                <w:rFonts w:hint="eastAsia"/>
                <w:snapToGrid w:val="0"/>
              </w:rPr>
              <w:t xml:space="preserve">서울 용산구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용산타워에서 이상호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>전선아시아 대표</w:t>
            </w:r>
            <w:r w:rsidR="00F829A5">
              <w:rPr>
                <w:rFonts w:hint="eastAsia"/>
                <w:snapToGrid w:val="0"/>
              </w:rPr>
              <w:t>(왼쪽)</w:t>
            </w:r>
            <w:r w:rsidR="00562AFC">
              <w:rPr>
                <w:rFonts w:hint="eastAsia"/>
                <w:snapToGrid w:val="0"/>
              </w:rPr>
              <w:t>와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르 만 </w:t>
            </w:r>
            <w:proofErr w:type="spellStart"/>
            <w:r>
              <w:rPr>
                <w:rFonts w:hint="eastAsia"/>
                <w:snapToGrid w:val="0"/>
              </w:rPr>
              <w:t>쿠옹</w:t>
            </w:r>
            <w:proofErr w:type="spellEnd"/>
            <w:r>
              <w:rPr>
                <w:rFonts w:hint="eastAsia"/>
                <w:snapToGrid w:val="0"/>
              </w:rPr>
              <w:t>(</w:t>
            </w:r>
            <w:r w:rsidRPr="00593780">
              <w:rPr>
                <w:snapToGrid w:val="0"/>
              </w:rPr>
              <w:t xml:space="preserve">Le </w:t>
            </w:r>
            <w:proofErr w:type="spellStart"/>
            <w:r w:rsidRPr="00593780">
              <w:rPr>
                <w:snapToGrid w:val="0"/>
              </w:rPr>
              <w:t>manh</w:t>
            </w:r>
            <w:proofErr w:type="spellEnd"/>
            <w:r w:rsidRPr="00593780">
              <w:rPr>
                <w:snapToGrid w:val="0"/>
              </w:rPr>
              <w:t xml:space="preserve"> Cuong</w:t>
            </w:r>
            <w:r>
              <w:rPr>
                <w:snapToGrid w:val="0"/>
              </w:rPr>
              <w:t xml:space="preserve">) PTSC </w:t>
            </w:r>
            <w:r>
              <w:rPr>
                <w:rFonts w:hint="eastAsia"/>
                <w:snapToGrid w:val="0"/>
              </w:rPr>
              <w:t>사장</w:t>
            </w:r>
            <w:r w:rsidR="00F85C9A">
              <w:rPr>
                <w:rFonts w:hint="eastAsia"/>
                <w:snapToGrid w:val="0"/>
              </w:rPr>
              <w:t>이 기념촬영을 하고 있다.</w:t>
            </w:r>
            <w:r w:rsidR="00F85C9A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</w:t>
            </w:r>
          </w:p>
        </w:tc>
      </w:tr>
      <w:tr w:rsidR="003D511A" w14:paraId="32EA6210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5BCBC250" w14:textId="1DC102A7" w:rsidR="003D511A" w:rsidRDefault="003D511A" w:rsidP="003D511A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  <w:b/>
                <w:w w:val="90"/>
              </w:rPr>
              <w:t>강철 차장</w:t>
            </w:r>
            <w:r w:rsidRPr="00201949">
              <w:rPr>
                <w:b/>
                <w:w w:val="90"/>
              </w:rPr>
              <w:t>(02-2189-9</w:t>
            </w:r>
            <w:r>
              <w:rPr>
                <w:b/>
                <w:w w:val="90"/>
              </w:rPr>
              <w:t>60</w:t>
            </w:r>
            <w:r w:rsidRPr="00201949">
              <w:rPr>
                <w:b/>
                <w:w w:val="90"/>
              </w:rPr>
              <w:t>7, 010-</w:t>
            </w:r>
            <w:r>
              <w:rPr>
                <w:b/>
                <w:w w:val="90"/>
              </w:rPr>
              <w:t>9447</w:t>
            </w:r>
            <w:r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3D511A" w:rsidRPr="00111FA0" w14:paraId="1B15AE99" w14:textId="77777777" w:rsidTr="007F4409">
        <w:trPr>
          <w:trHeight w:val="11718"/>
        </w:trPr>
        <w:tc>
          <w:tcPr>
            <w:tcW w:w="9742" w:type="dxa"/>
            <w:gridSpan w:val="2"/>
          </w:tcPr>
          <w:p w14:paraId="64C0C1F9" w14:textId="77777777" w:rsidR="003D511A" w:rsidRPr="007965B1" w:rsidRDefault="003D511A" w:rsidP="003D511A">
            <w:pPr>
              <w:wordWrap/>
              <w:spacing w:line="180" w:lineRule="atLeast"/>
              <w:rPr>
                <w:snapToGrid w:val="0"/>
              </w:rPr>
            </w:pPr>
          </w:p>
          <w:p w14:paraId="00B423D0" w14:textId="515E0F59" w:rsidR="00915D76" w:rsidRPr="00FB0328" w:rsidRDefault="003D511A" w:rsidP="007F4409">
            <w:pPr>
              <w:wordWrap/>
              <w:spacing w:line="520" w:lineRule="exact"/>
              <w:rPr>
                <w:b/>
                <w:sz w:val="38"/>
                <w:szCs w:val="38"/>
                <w:shd w:val="pct15" w:color="auto" w:fill="FFFFFF"/>
              </w:rPr>
            </w:pPr>
            <w:bookmarkStart w:id="0" w:name="_Hlk130310741"/>
            <w:r w:rsidRPr="00FB0328">
              <w:rPr>
                <w:rFonts w:hint="eastAsia"/>
                <w:b/>
                <w:sz w:val="38"/>
                <w:szCs w:val="38"/>
                <w:shd w:val="pct15" w:color="auto" w:fill="FFFFFF"/>
              </w:rPr>
              <w:t>L</w:t>
            </w:r>
            <w:r w:rsidR="00F829A5">
              <w:rPr>
                <w:b/>
                <w:sz w:val="38"/>
                <w:szCs w:val="38"/>
                <w:shd w:val="pct15" w:color="auto" w:fill="FFFFFF"/>
              </w:rPr>
              <w:t>S</w:t>
            </w:r>
            <w:r w:rsidR="00AD1698" w:rsidRPr="00FB0328">
              <w:rPr>
                <w:rFonts w:hint="eastAsia"/>
                <w:b/>
                <w:sz w:val="38"/>
                <w:szCs w:val="38"/>
                <w:shd w:val="pct15" w:color="auto" w:fill="FFFFFF"/>
              </w:rPr>
              <w:t>전선아시아,</w:t>
            </w:r>
            <w:r w:rsidR="00AD1698" w:rsidRPr="00FB0328">
              <w:rPr>
                <w:b/>
                <w:sz w:val="38"/>
                <w:szCs w:val="38"/>
                <w:shd w:val="pct15" w:color="auto" w:fill="FFFFFF"/>
              </w:rPr>
              <w:t xml:space="preserve"> </w:t>
            </w:r>
            <w:r w:rsidR="00FB0328" w:rsidRPr="00FB0328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국영 </w:t>
            </w:r>
            <w:proofErr w:type="spellStart"/>
            <w:r w:rsidR="006D4CDB" w:rsidRPr="00FB0328">
              <w:rPr>
                <w:rFonts w:hint="eastAsia"/>
                <w:b/>
                <w:sz w:val="38"/>
                <w:szCs w:val="38"/>
                <w:shd w:val="pct15" w:color="auto" w:fill="FFFFFF"/>
              </w:rPr>
              <w:t>페트로베트남그룹</w:t>
            </w:r>
            <w:r w:rsidR="00F829A5">
              <w:rPr>
                <w:rFonts w:hint="eastAsia"/>
                <w:b/>
                <w:sz w:val="38"/>
                <w:szCs w:val="38"/>
                <w:shd w:val="pct15" w:color="auto" w:fill="FFFFFF"/>
              </w:rPr>
              <w:t>과</w:t>
            </w:r>
            <w:proofErr w:type="spellEnd"/>
            <w:r w:rsidR="003D5A10" w:rsidRPr="00FB0328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 </w:t>
            </w:r>
            <w:r w:rsidR="00246258" w:rsidRPr="00FB0328">
              <w:rPr>
                <w:rFonts w:hint="eastAsia"/>
                <w:b/>
                <w:sz w:val="38"/>
                <w:szCs w:val="38"/>
                <w:shd w:val="pct15" w:color="auto" w:fill="FFFFFF"/>
              </w:rPr>
              <w:t xml:space="preserve">해저사업 </w:t>
            </w:r>
            <w:r w:rsidR="00246258" w:rsidRPr="00FB0328">
              <w:rPr>
                <w:b/>
                <w:sz w:val="38"/>
                <w:szCs w:val="38"/>
                <w:shd w:val="pct15" w:color="auto" w:fill="FFFFFF"/>
              </w:rPr>
              <w:t>MOU</w:t>
            </w:r>
          </w:p>
          <w:p w14:paraId="6A39C082" w14:textId="327515EB" w:rsidR="00F85C9A" w:rsidRDefault="003D511A" w:rsidP="007F4409">
            <w:pPr>
              <w:wordWrap/>
              <w:spacing w:line="520" w:lineRule="exact"/>
              <w:ind w:firstLineChars="100" w:firstLine="275"/>
              <w:rPr>
                <w:rFonts w:cs="돋움"/>
                <w:b/>
                <w:sz w:val="30"/>
                <w:szCs w:val="30"/>
              </w:rPr>
            </w:pPr>
            <w:r w:rsidRPr="002F703B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proofErr w:type="spellStart"/>
            <w:r w:rsidR="00AD1698">
              <w:rPr>
                <w:rFonts w:cs="돋움" w:hint="eastAsia"/>
                <w:b/>
                <w:sz w:val="30"/>
                <w:szCs w:val="30"/>
              </w:rPr>
              <w:t>페트로베트남</w:t>
            </w:r>
            <w:proofErr w:type="spellEnd"/>
            <w:r w:rsidR="00AD1698">
              <w:rPr>
                <w:rFonts w:cs="돋움" w:hint="eastAsia"/>
                <w:b/>
                <w:sz w:val="30"/>
                <w:szCs w:val="30"/>
              </w:rPr>
              <w:t xml:space="preserve"> 자회사 P</w:t>
            </w:r>
            <w:r w:rsidR="00AD1698">
              <w:rPr>
                <w:rFonts w:cs="돋움"/>
                <w:b/>
                <w:sz w:val="30"/>
                <w:szCs w:val="30"/>
              </w:rPr>
              <w:t>TSC</w:t>
            </w:r>
            <w:r w:rsidR="00AD1698">
              <w:rPr>
                <w:rFonts w:cs="돋움" w:hint="eastAsia"/>
                <w:b/>
                <w:sz w:val="30"/>
                <w:szCs w:val="30"/>
              </w:rPr>
              <w:t xml:space="preserve">와 </w:t>
            </w:r>
            <w:r w:rsidR="009419B6">
              <w:rPr>
                <w:rFonts w:cs="돋움" w:hint="eastAsia"/>
                <w:b/>
                <w:sz w:val="30"/>
                <w:szCs w:val="30"/>
              </w:rPr>
              <w:t xml:space="preserve">사업 </w:t>
            </w:r>
            <w:r w:rsidR="00F85C9A">
              <w:rPr>
                <w:rFonts w:cs="돋움" w:hint="eastAsia"/>
                <w:b/>
                <w:sz w:val="30"/>
                <w:szCs w:val="30"/>
              </w:rPr>
              <w:t>기회 발굴</w:t>
            </w:r>
            <w:r w:rsidR="00445916">
              <w:rPr>
                <w:rFonts w:cs="돋움" w:hint="eastAsia"/>
                <w:b/>
                <w:sz w:val="30"/>
                <w:szCs w:val="30"/>
              </w:rPr>
              <w:t xml:space="preserve"> 협력 </w:t>
            </w:r>
          </w:p>
          <w:p w14:paraId="1E6DF3CA" w14:textId="0916D4E8" w:rsidR="003D511A" w:rsidRDefault="003D511A" w:rsidP="007F4409">
            <w:pPr>
              <w:wordWrap/>
              <w:spacing w:line="520" w:lineRule="exact"/>
              <w:ind w:firstLineChars="100" w:firstLine="275"/>
              <w:rPr>
                <w:rFonts w:cs="돋움"/>
                <w:b/>
                <w:sz w:val="30"/>
                <w:szCs w:val="30"/>
              </w:rPr>
            </w:pPr>
            <w:r w:rsidRPr="002F703B">
              <w:rPr>
                <w:rFonts w:cs="돋움" w:hint="eastAsia"/>
                <w:b/>
                <w:sz w:val="30"/>
                <w:szCs w:val="30"/>
              </w:rPr>
              <w:t>■</w:t>
            </w:r>
            <w:r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377A93">
              <w:rPr>
                <w:rFonts w:cs="돋움" w:hint="eastAsia"/>
                <w:b/>
                <w:sz w:val="30"/>
                <w:szCs w:val="30"/>
              </w:rPr>
              <w:t>베트남</w:t>
            </w:r>
            <w:r w:rsidR="005755C3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445916">
              <w:rPr>
                <w:rFonts w:cs="돋움" w:hint="eastAsia"/>
                <w:b/>
                <w:sz w:val="30"/>
                <w:szCs w:val="30"/>
              </w:rPr>
              <w:t>해상풍력발전</w:t>
            </w:r>
            <w:r w:rsidR="005755C3">
              <w:rPr>
                <w:rFonts w:cs="돋움" w:hint="eastAsia"/>
                <w:b/>
                <w:sz w:val="30"/>
                <w:szCs w:val="30"/>
              </w:rPr>
              <w:t xml:space="preserve"> 아시아 </w:t>
            </w:r>
            <w:r w:rsidR="005755C3">
              <w:rPr>
                <w:rFonts w:cs="돋움"/>
                <w:b/>
                <w:sz w:val="30"/>
                <w:szCs w:val="30"/>
              </w:rPr>
              <w:t>Top5</w:t>
            </w:r>
            <w:r w:rsidR="00445916">
              <w:rPr>
                <w:rFonts w:cs="돋움"/>
                <w:b/>
                <w:sz w:val="30"/>
                <w:szCs w:val="30"/>
              </w:rPr>
              <w:t xml:space="preserve"> </w:t>
            </w:r>
            <w:r w:rsidR="00445916">
              <w:rPr>
                <w:rFonts w:cs="돋움" w:hint="eastAsia"/>
                <w:b/>
                <w:sz w:val="30"/>
                <w:szCs w:val="30"/>
              </w:rPr>
              <w:t>규모,</w:t>
            </w:r>
            <w:r w:rsidR="00445916">
              <w:rPr>
                <w:rFonts w:cs="돋움"/>
                <w:b/>
                <w:sz w:val="30"/>
                <w:szCs w:val="30"/>
              </w:rPr>
              <w:t xml:space="preserve"> </w:t>
            </w:r>
            <w:r w:rsidR="00445916">
              <w:rPr>
                <w:rFonts w:cs="돋움" w:hint="eastAsia"/>
                <w:b/>
                <w:sz w:val="30"/>
                <w:szCs w:val="30"/>
              </w:rPr>
              <w:t>국가간 해저 연결 증가</w:t>
            </w:r>
            <w:r w:rsidR="005755C3">
              <w:rPr>
                <w:rFonts w:cs="돋움" w:hint="eastAsia"/>
                <w:b/>
                <w:sz w:val="30"/>
                <w:szCs w:val="30"/>
              </w:rPr>
              <w:t xml:space="preserve">  </w:t>
            </w:r>
          </w:p>
          <w:p w14:paraId="5095D393" w14:textId="3CF48BD3" w:rsidR="00612821" w:rsidRPr="002F703B" w:rsidRDefault="00612821" w:rsidP="007F4409">
            <w:pPr>
              <w:wordWrap/>
              <w:spacing w:line="520" w:lineRule="exact"/>
              <w:ind w:firstLineChars="100" w:firstLine="275"/>
              <w:rPr>
                <w:rFonts w:cs="돋움"/>
                <w:b/>
                <w:sz w:val="30"/>
                <w:szCs w:val="30"/>
              </w:rPr>
            </w:pPr>
            <w:r w:rsidRPr="002F703B">
              <w:rPr>
                <w:rFonts w:cs="돋움" w:hint="eastAsia"/>
                <w:b/>
                <w:sz w:val="30"/>
                <w:szCs w:val="30"/>
              </w:rPr>
              <w:t>■</w:t>
            </w:r>
            <w:r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D37918">
              <w:rPr>
                <w:rFonts w:cs="돋움"/>
                <w:b/>
                <w:sz w:val="30"/>
                <w:szCs w:val="30"/>
              </w:rPr>
              <w:t>LS</w:t>
            </w:r>
            <w:r w:rsidR="00D37918">
              <w:rPr>
                <w:rFonts w:cs="돋움" w:hint="eastAsia"/>
                <w:b/>
                <w:sz w:val="30"/>
                <w:szCs w:val="30"/>
              </w:rPr>
              <w:t>전선,</w:t>
            </w:r>
            <w:r w:rsidR="00D37918">
              <w:rPr>
                <w:rFonts w:cs="돋움"/>
                <w:b/>
                <w:sz w:val="30"/>
                <w:szCs w:val="30"/>
              </w:rPr>
              <w:t xml:space="preserve"> </w:t>
            </w:r>
            <w:r w:rsidR="00B8533E">
              <w:rPr>
                <w:rFonts w:cs="돋움" w:hint="eastAsia"/>
                <w:b/>
                <w:sz w:val="30"/>
                <w:szCs w:val="30"/>
              </w:rPr>
              <w:t>L</w:t>
            </w:r>
            <w:r w:rsidR="00B8533E">
              <w:rPr>
                <w:rFonts w:cs="돋움"/>
                <w:b/>
                <w:sz w:val="30"/>
                <w:szCs w:val="30"/>
              </w:rPr>
              <w:t>S</w:t>
            </w:r>
            <w:r w:rsidR="00B8533E">
              <w:rPr>
                <w:rFonts w:cs="돋움" w:hint="eastAsia"/>
                <w:b/>
                <w:sz w:val="30"/>
                <w:szCs w:val="30"/>
              </w:rPr>
              <w:t>마린솔루션 대만 진출</w:t>
            </w:r>
            <w:r w:rsidR="00494717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B8533E">
              <w:rPr>
                <w:rFonts w:cs="돋움" w:hint="eastAsia"/>
                <w:b/>
                <w:sz w:val="30"/>
                <w:szCs w:val="30"/>
              </w:rPr>
              <w:t xml:space="preserve">등 자회사 해외 사업 강화 </w:t>
            </w:r>
            <w:r>
              <w:rPr>
                <w:rFonts w:cs="돋움" w:hint="eastAsia"/>
                <w:b/>
                <w:sz w:val="30"/>
                <w:szCs w:val="30"/>
              </w:rPr>
              <w:t xml:space="preserve"> </w:t>
            </w:r>
          </w:p>
          <w:p w14:paraId="3C03822D" w14:textId="592C684A" w:rsidR="003D511A" w:rsidRDefault="003D511A" w:rsidP="003D511A">
            <w:pPr>
              <w:spacing w:line="380" w:lineRule="exact"/>
              <w:rPr>
                <w:snapToGrid w:val="0"/>
              </w:rPr>
            </w:pPr>
          </w:p>
          <w:bookmarkEnd w:id="0"/>
          <w:p w14:paraId="3B88DEA0" w14:textId="667468E2" w:rsidR="005D6158" w:rsidRDefault="00AD1698" w:rsidP="00494717">
            <w:pPr>
              <w:wordWrap/>
              <w:spacing w:line="360" w:lineRule="exact"/>
              <w:rPr>
                <w:snapToGrid w:val="0"/>
              </w:rPr>
            </w:pPr>
            <w:r w:rsidRPr="00AD1698">
              <w:rPr>
                <w:rFonts w:hint="eastAsia"/>
                <w:snapToGrid w:val="0"/>
              </w:rPr>
              <w:t>LS전선</w:t>
            </w:r>
            <w:r w:rsidR="002A65E9">
              <w:rPr>
                <w:rFonts w:hint="eastAsia"/>
                <w:snapToGrid w:val="0"/>
              </w:rPr>
              <w:t>아시아가</w:t>
            </w:r>
            <w:r w:rsidRPr="00AD1698">
              <w:rPr>
                <w:rFonts w:hint="eastAsia"/>
                <w:snapToGrid w:val="0"/>
              </w:rPr>
              <w:t xml:space="preserve"> </w:t>
            </w:r>
            <w:r w:rsidR="005D6158">
              <w:rPr>
                <w:rFonts w:hint="eastAsia"/>
                <w:snapToGrid w:val="0"/>
              </w:rPr>
              <w:t xml:space="preserve">베트남 해저사업 진출을 위해 </w:t>
            </w:r>
            <w:r w:rsidR="003A0D60" w:rsidRPr="00246258">
              <w:rPr>
                <w:rFonts w:hint="eastAsia"/>
                <w:snapToGrid w:val="0"/>
              </w:rPr>
              <w:t xml:space="preserve">베트남 국영 </w:t>
            </w:r>
            <w:r w:rsidR="003A0D60" w:rsidRPr="00246258">
              <w:rPr>
                <w:snapToGrid w:val="0"/>
              </w:rPr>
              <w:t>석유</w:t>
            </w:r>
            <w:r w:rsidR="003A0D60">
              <w:rPr>
                <w:rFonts w:hint="eastAsia"/>
                <w:snapToGrid w:val="0"/>
              </w:rPr>
              <w:t xml:space="preserve"> </w:t>
            </w:r>
            <w:r w:rsidR="003A0D60" w:rsidRPr="00246258">
              <w:rPr>
                <w:rFonts w:hint="eastAsia"/>
                <w:snapToGrid w:val="0"/>
              </w:rPr>
              <w:t xml:space="preserve">가스 </w:t>
            </w:r>
            <w:r w:rsidR="003A0D60">
              <w:rPr>
                <w:rFonts w:hint="eastAsia"/>
                <w:snapToGrid w:val="0"/>
              </w:rPr>
              <w:t xml:space="preserve">기업 </w:t>
            </w:r>
            <w:proofErr w:type="spellStart"/>
            <w:r w:rsidR="006D4CDB">
              <w:rPr>
                <w:rFonts w:hint="eastAsia"/>
                <w:snapToGrid w:val="0"/>
              </w:rPr>
              <w:t>페트로베트남</w:t>
            </w:r>
            <w:proofErr w:type="spellEnd"/>
            <w:r w:rsidR="003A0D60">
              <w:rPr>
                <w:rFonts w:hint="eastAsia"/>
                <w:snapToGrid w:val="0"/>
              </w:rPr>
              <w:t xml:space="preserve"> </w:t>
            </w:r>
            <w:r w:rsidR="003A0D60" w:rsidRPr="00246258">
              <w:rPr>
                <w:rFonts w:hint="eastAsia"/>
                <w:snapToGrid w:val="0"/>
              </w:rPr>
              <w:t>(</w:t>
            </w:r>
            <w:proofErr w:type="spellStart"/>
            <w:r w:rsidR="003A0D60" w:rsidRPr="00246258">
              <w:rPr>
                <w:rFonts w:hint="eastAsia"/>
                <w:snapToGrid w:val="0"/>
              </w:rPr>
              <w:t>Petro</w:t>
            </w:r>
            <w:r w:rsidR="003A0D60">
              <w:rPr>
                <w:snapToGrid w:val="0"/>
              </w:rPr>
              <w:t>Vie</w:t>
            </w:r>
            <w:r w:rsidR="003A0D60" w:rsidRPr="00246258">
              <w:rPr>
                <w:rFonts w:hint="eastAsia"/>
                <w:snapToGrid w:val="0"/>
              </w:rPr>
              <w:t>tnam</w:t>
            </w:r>
            <w:proofErr w:type="spellEnd"/>
            <w:r w:rsidR="003A0D60" w:rsidRPr="00246258">
              <w:rPr>
                <w:snapToGrid w:val="0"/>
              </w:rPr>
              <w:t>)</w:t>
            </w:r>
            <w:r w:rsidR="006D4CDB">
              <w:rPr>
                <w:rFonts w:hint="eastAsia"/>
                <w:snapToGrid w:val="0"/>
              </w:rPr>
              <w:t xml:space="preserve">그룹과 </w:t>
            </w:r>
            <w:r w:rsidR="005D6158">
              <w:rPr>
                <w:rFonts w:hint="eastAsia"/>
                <w:snapToGrid w:val="0"/>
              </w:rPr>
              <w:t>손을 잡는다.</w:t>
            </w:r>
            <w:r w:rsidR="005D6158">
              <w:rPr>
                <w:snapToGrid w:val="0"/>
              </w:rPr>
              <w:t xml:space="preserve"> </w:t>
            </w:r>
          </w:p>
          <w:p w14:paraId="58CB46B9" w14:textId="77777777" w:rsidR="005D6158" w:rsidRDefault="005D6158" w:rsidP="00494717">
            <w:pPr>
              <w:wordWrap/>
              <w:spacing w:line="360" w:lineRule="exact"/>
              <w:rPr>
                <w:snapToGrid w:val="0"/>
              </w:rPr>
            </w:pPr>
          </w:p>
          <w:p w14:paraId="6A6743D4" w14:textId="6E348341" w:rsidR="00593780" w:rsidRDefault="00AD1698" w:rsidP="00494717">
            <w:pPr>
              <w:wordWrap/>
              <w:spacing w:line="360" w:lineRule="exact"/>
              <w:rPr>
                <w:snapToGrid w:val="0"/>
              </w:rPr>
            </w:pPr>
            <w:r w:rsidRPr="00AD1698">
              <w:rPr>
                <w:rFonts w:hint="eastAsia"/>
                <w:snapToGrid w:val="0"/>
              </w:rPr>
              <w:t>LS전선</w:t>
            </w:r>
            <w:r>
              <w:rPr>
                <w:rFonts w:hint="eastAsia"/>
                <w:snapToGrid w:val="0"/>
              </w:rPr>
              <w:t xml:space="preserve">아시아는 베트남 </w:t>
            </w:r>
            <w:r>
              <w:rPr>
                <w:snapToGrid w:val="0"/>
              </w:rPr>
              <w:t>PTSC(</w:t>
            </w:r>
            <w:proofErr w:type="spellStart"/>
            <w:r w:rsidRPr="00AD1698">
              <w:rPr>
                <w:rFonts w:hint="eastAsia"/>
                <w:snapToGrid w:val="0"/>
              </w:rPr>
              <w:t>PetroVietnam</w:t>
            </w:r>
            <w:proofErr w:type="spellEnd"/>
            <w:r w:rsidRPr="00AD1698">
              <w:rPr>
                <w:rFonts w:hint="eastAsia"/>
                <w:snapToGrid w:val="0"/>
              </w:rPr>
              <w:t xml:space="preserve"> Technical Services Corporation</w:t>
            </w:r>
            <w:r w:rsidRPr="00AD1698">
              <w:rPr>
                <w:snapToGrid w:val="0"/>
              </w:rPr>
              <w:t>)</w:t>
            </w:r>
            <w:r w:rsidR="00246258">
              <w:rPr>
                <w:rFonts w:hint="eastAsia"/>
                <w:snapToGrid w:val="0"/>
              </w:rPr>
              <w:t>사</w:t>
            </w:r>
            <w:r>
              <w:rPr>
                <w:rFonts w:hint="eastAsia"/>
                <w:snapToGrid w:val="0"/>
              </w:rPr>
              <w:t>와</w:t>
            </w:r>
            <w:r w:rsidR="002A65E9">
              <w:rPr>
                <w:rFonts w:hint="eastAsia"/>
                <w:snapToGrid w:val="0"/>
              </w:rPr>
              <w:t xml:space="preserve"> </w:t>
            </w:r>
            <w:r w:rsidR="00246258">
              <w:rPr>
                <w:rFonts w:hint="eastAsia"/>
                <w:snapToGrid w:val="0"/>
              </w:rPr>
              <w:t>해저케이블 사업</w:t>
            </w:r>
            <w:r w:rsidR="002A65E9">
              <w:rPr>
                <w:rFonts w:hint="eastAsia"/>
                <w:snapToGrid w:val="0"/>
              </w:rPr>
              <w:t>협력</w:t>
            </w:r>
            <w:r w:rsidR="00246258">
              <w:rPr>
                <w:rFonts w:hint="eastAsia"/>
                <w:snapToGrid w:val="0"/>
              </w:rPr>
              <w:t xml:space="preserve">을 위한 </w:t>
            </w:r>
            <w:r>
              <w:rPr>
                <w:rFonts w:hint="eastAsia"/>
                <w:snapToGrid w:val="0"/>
              </w:rPr>
              <w:t>양해각서(</w:t>
            </w:r>
            <w:r w:rsidRPr="00AD1698">
              <w:rPr>
                <w:rFonts w:hint="eastAsia"/>
                <w:snapToGrid w:val="0"/>
              </w:rPr>
              <w:t>MOU</w:t>
            </w:r>
            <w:r>
              <w:rPr>
                <w:rFonts w:hint="eastAsia"/>
                <w:snapToGrid w:val="0"/>
              </w:rPr>
              <w:t>)</w:t>
            </w:r>
            <w:r w:rsidRPr="00AD1698">
              <w:rPr>
                <w:rFonts w:hint="eastAsia"/>
                <w:snapToGrid w:val="0"/>
              </w:rPr>
              <w:t>를 체결했다고 1</w:t>
            </w:r>
            <w:r>
              <w:rPr>
                <w:snapToGrid w:val="0"/>
              </w:rPr>
              <w:t>2</w:t>
            </w:r>
            <w:r w:rsidRPr="00AD1698">
              <w:rPr>
                <w:rFonts w:hint="eastAsia"/>
                <w:snapToGrid w:val="0"/>
              </w:rPr>
              <w:t>일 밝혔다.</w:t>
            </w:r>
            <w:r w:rsidR="00593780">
              <w:rPr>
                <w:snapToGrid w:val="0"/>
              </w:rPr>
              <w:t xml:space="preserve"> </w:t>
            </w:r>
          </w:p>
          <w:p w14:paraId="24B2B0D3" w14:textId="77777777" w:rsidR="00B412D4" w:rsidRDefault="00B412D4" w:rsidP="00494717">
            <w:pPr>
              <w:wordWrap/>
              <w:spacing w:line="360" w:lineRule="exact"/>
              <w:rPr>
                <w:snapToGrid w:val="0"/>
              </w:rPr>
            </w:pPr>
          </w:p>
          <w:p w14:paraId="0EC3E3F2" w14:textId="5ABE428A" w:rsidR="00F7468D" w:rsidRDefault="002A65E9" w:rsidP="00494717">
            <w:pPr>
              <w:wordWrap/>
              <w:spacing w:line="360" w:lineRule="exact"/>
              <w:rPr>
                <w:snapToGrid w:val="0"/>
              </w:rPr>
            </w:pPr>
            <w:r w:rsidRPr="00246258">
              <w:rPr>
                <w:snapToGrid w:val="0"/>
              </w:rPr>
              <w:t>PTSC</w:t>
            </w:r>
            <w:r w:rsidRPr="00246258">
              <w:rPr>
                <w:rFonts w:hint="eastAsia"/>
                <w:snapToGrid w:val="0"/>
              </w:rPr>
              <w:t xml:space="preserve">는 </w:t>
            </w:r>
            <w:proofErr w:type="spellStart"/>
            <w:r w:rsidRPr="00246258">
              <w:rPr>
                <w:rFonts w:hint="eastAsia"/>
                <w:snapToGrid w:val="0"/>
              </w:rPr>
              <w:t>페트로베트남</w:t>
            </w:r>
            <w:r w:rsidR="00246258" w:rsidRPr="00246258">
              <w:rPr>
                <w:rFonts w:hint="eastAsia"/>
                <w:snapToGrid w:val="0"/>
              </w:rPr>
              <w:t>의</w:t>
            </w:r>
            <w:proofErr w:type="spellEnd"/>
            <w:r w:rsidR="00246258" w:rsidRPr="00246258">
              <w:rPr>
                <w:rFonts w:hint="eastAsia"/>
                <w:snapToGrid w:val="0"/>
              </w:rPr>
              <w:t xml:space="preserve"> 자회사</w:t>
            </w:r>
            <w:r w:rsidR="00B412D4">
              <w:rPr>
                <w:snapToGrid w:val="0"/>
              </w:rPr>
              <w:t xml:space="preserve">로 </w:t>
            </w:r>
            <w:r w:rsidR="004E3308">
              <w:rPr>
                <w:rFonts w:hint="eastAsia"/>
                <w:snapToGrid w:val="0"/>
              </w:rPr>
              <w:t>석유,</w:t>
            </w:r>
            <w:r w:rsidR="004E3308">
              <w:rPr>
                <w:snapToGrid w:val="0"/>
              </w:rPr>
              <w:t xml:space="preserve"> </w:t>
            </w:r>
            <w:r w:rsidR="004E3308">
              <w:rPr>
                <w:rFonts w:hint="eastAsia"/>
                <w:snapToGrid w:val="0"/>
              </w:rPr>
              <w:t>가스,</w:t>
            </w:r>
            <w:r w:rsidR="004E3308">
              <w:rPr>
                <w:snapToGrid w:val="0"/>
              </w:rPr>
              <w:t xml:space="preserve"> </w:t>
            </w:r>
            <w:r w:rsidR="004E3308">
              <w:rPr>
                <w:rFonts w:hint="eastAsia"/>
                <w:snapToGrid w:val="0"/>
              </w:rPr>
              <w:t xml:space="preserve">에너지 분야에서 </w:t>
            </w:r>
            <w:r w:rsidR="00F7468D">
              <w:rPr>
                <w:rFonts w:hint="eastAsia"/>
                <w:snapToGrid w:val="0"/>
              </w:rPr>
              <w:t>채굴</w:t>
            </w:r>
            <w:r w:rsidR="004E3308">
              <w:rPr>
                <w:rFonts w:hint="eastAsia"/>
                <w:snapToGrid w:val="0"/>
              </w:rPr>
              <w:t>,</w:t>
            </w:r>
            <w:r w:rsidR="004E3308">
              <w:rPr>
                <w:snapToGrid w:val="0"/>
              </w:rPr>
              <w:t xml:space="preserve"> </w:t>
            </w:r>
            <w:r w:rsidR="004E3308">
              <w:rPr>
                <w:rFonts w:hint="eastAsia"/>
                <w:snapToGrid w:val="0"/>
              </w:rPr>
              <w:t>항만,</w:t>
            </w:r>
            <w:r w:rsidR="004E3308">
              <w:rPr>
                <w:snapToGrid w:val="0"/>
              </w:rPr>
              <w:t xml:space="preserve"> </w:t>
            </w:r>
            <w:r w:rsidR="004E3308">
              <w:rPr>
                <w:rFonts w:hint="eastAsia"/>
                <w:snapToGrid w:val="0"/>
              </w:rPr>
              <w:t>풍력발전 시설의 설치,</w:t>
            </w:r>
            <w:r w:rsidR="004E3308">
              <w:rPr>
                <w:snapToGrid w:val="0"/>
              </w:rPr>
              <w:t xml:space="preserve"> </w:t>
            </w:r>
            <w:r w:rsidR="004E3308">
              <w:rPr>
                <w:rFonts w:hint="eastAsia"/>
                <w:snapToGrid w:val="0"/>
              </w:rPr>
              <w:t>운영 서비스 등을 제공한다.</w:t>
            </w:r>
            <w:r w:rsidR="004E3308">
              <w:rPr>
                <w:snapToGrid w:val="0"/>
              </w:rPr>
              <w:t xml:space="preserve">  </w:t>
            </w:r>
            <w:r w:rsidR="004E3308">
              <w:rPr>
                <w:rFonts w:hint="eastAsia"/>
                <w:snapToGrid w:val="0"/>
              </w:rPr>
              <w:t xml:space="preserve"> </w:t>
            </w:r>
          </w:p>
          <w:p w14:paraId="2B5B14B2" w14:textId="35155753" w:rsidR="00F7468D" w:rsidRDefault="00F7468D" w:rsidP="00494717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 </w:t>
            </w:r>
          </w:p>
          <w:p w14:paraId="13781F08" w14:textId="4CE115B2" w:rsidR="00766A90" w:rsidRDefault="00593780" w:rsidP="00494717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전선아시아</w:t>
            </w:r>
            <w:r w:rsidR="00766A90">
              <w:rPr>
                <w:rFonts w:hint="eastAsia"/>
                <w:snapToGrid w:val="0"/>
              </w:rPr>
              <w:t>와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PTSC</w:t>
            </w:r>
            <w:r w:rsidR="00766A90">
              <w:rPr>
                <w:rFonts w:hint="eastAsia"/>
                <w:snapToGrid w:val="0"/>
              </w:rPr>
              <w:t xml:space="preserve">는 </w:t>
            </w:r>
            <w:r>
              <w:rPr>
                <w:rFonts w:hint="eastAsia"/>
                <w:snapToGrid w:val="0"/>
              </w:rPr>
              <w:t>베트남</w:t>
            </w:r>
            <w:r w:rsidR="00496CC0">
              <w:rPr>
                <w:rFonts w:hint="eastAsia"/>
                <w:snapToGrid w:val="0"/>
              </w:rPr>
              <w:t xml:space="preserve">을 시작으로 아세안 국가에 대한 </w:t>
            </w:r>
            <w:r>
              <w:rPr>
                <w:rFonts w:hint="eastAsia"/>
                <w:snapToGrid w:val="0"/>
              </w:rPr>
              <w:t>해저</w:t>
            </w:r>
            <w:r w:rsidR="00377A93">
              <w:rPr>
                <w:rFonts w:hint="eastAsia"/>
                <w:snapToGrid w:val="0"/>
              </w:rPr>
              <w:t xml:space="preserve">사업 기회를 </w:t>
            </w:r>
            <w:r w:rsidR="00766A90">
              <w:rPr>
                <w:rFonts w:hint="eastAsia"/>
                <w:snapToGrid w:val="0"/>
              </w:rPr>
              <w:t xml:space="preserve">함께 </w:t>
            </w:r>
            <w:r w:rsidR="00377A93">
              <w:rPr>
                <w:rFonts w:hint="eastAsia"/>
                <w:snapToGrid w:val="0"/>
              </w:rPr>
              <w:t>모색</w:t>
            </w:r>
            <w:r w:rsidR="00AD7DDE">
              <w:rPr>
                <w:rFonts w:hint="eastAsia"/>
                <w:snapToGrid w:val="0"/>
              </w:rPr>
              <w:t>할 예정이다.</w:t>
            </w:r>
            <w:r w:rsidR="00AD7DDE">
              <w:rPr>
                <w:snapToGrid w:val="0"/>
              </w:rPr>
              <w:t xml:space="preserve"> </w:t>
            </w:r>
          </w:p>
          <w:p w14:paraId="1A738FC6" w14:textId="77777777" w:rsidR="00766A90" w:rsidRDefault="00766A90" w:rsidP="00494717">
            <w:pPr>
              <w:wordWrap/>
              <w:spacing w:line="360" w:lineRule="exact"/>
              <w:rPr>
                <w:snapToGrid w:val="0"/>
              </w:rPr>
            </w:pPr>
          </w:p>
          <w:p w14:paraId="2874B4F3" w14:textId="6ABD6C92" w:rsidR="00DA05B7" w:rsidRDefault="00DA05B7" w:rsidP="00494717">
            <w:pPr>
              <w:wordWrap/>
              <w:spacing w:line="360" w:lineRule="exact"/>
              <w:rPr>
                <w:snapToGrid w:val="0"/>
              </w:rPr>
            </w:pPr>
            <w:r w:rsidRPr="00DA05B7">
              <w:rPr>
                <w:rFonts w:hint="eastAsia"/>
                <w:snapToGrid w:val="0"/>
              </w:rPr>
              <w:t xml:space="preserve">베트남은 2030년까지 약 </w:t>
            </w:r>
            <w:r w:rsidR="006D4CDB">
              <w:rPr>
                <w:snapToGrid w:val="0"/>
              </w:rPr>
              <w:t>6</w:t>
            </w:r>
            <w:r w:rsidRPr="00DA05B7">
              <w:rPr>
                <w:rFonts w:hint="eastAsia"/>
                <w:snapToGrid w:val="0"/>
              </w:rPr>
              <w:t>GW</w:t>
            </w:r>
            <w:r w:rsidR="00DE490F">
              <w:rPr>
                <w:rFonts w:hint="eastAsia"/>
                <w:snapToGrid w:val="0"/>
              </w:rPr>
              <w:t>의 해상풍력단지 건설</w:t>
            </w:r>
            <w:r w:rsidR="00A7184B">
              <w:rPr>
                <w:rFonts w:hint="eastAsia"/>
                <w:snapToGrid w:val="0"/>
              </w:rPr>
              <w:t>을 추진하고 있다.</w:t>
            </w:r>
            <w:r w:rsidR="00A7184B">
              <w:rPr>
                <w:snapToGrid w:val="0"/>
              </w:rPr>
              <w:t xml:space="preserve"> </w:t>
            </w:r>
            <w:r w:rsidR="00DE490F">
              <w:rPr>
                <w:rFonts w:hint="eastAsia"/>
                <w:snapToGrid w:val="0"/>
              </w:rPr>
              <w:t xml:space="preserve">이는 </w:t>
            </w:r>
            <w:r>
              <w:rPr>
                <w:rFonts w:hint="eastAsia"/>
                <w:snapToGrid w:val="0"/>
              </w:rPr>
              <w:t>한국과 대만 등에 이어</w:t>
            </w:r>
            <w:r w:rsidRPr="00DA05B7">
              <w:rPr>
                <w:snapToGrid w:val="0"/>
              </w:rPr>
              <w:t xml:space="preserve"> 아시아</w:t>
            </w:r>
            <w:r w:rsidR="00534E4F">
              <w:rPr>
                <w:rFonts w:hint="eastAsia"/>
                <w:snapToGrid w:val="0"/>
              </w:rPr>
              <w:t>에서</w:t>
            </w:r>
            <w:r w:rsidRPr="00DA05B7">
              <w:rPr>
                <w:snapToGrid w:val="0"/>
              </w:rPr>
              <w:t xml:space="preserve"> Top 5</w:t>
            </w:r>
            <w:r w:rsidR="00DE490F">
              <w:rPr>
                <w:snapToGrid w:val="0"/>
              </w:rPr>
              <w:t xml:space="preserve"> </w:t>
            </w:r>
            <w:r w:rsidR="00DE490F">
              <w:rPr>
                <w:rFonts w:hint="eastAsia"/>
                <w:snapToGrid w:val="0"/>
              </w:rPr>
              <w:t>규모다.</w:t>
            </w:r>
            <w:r w:rsidR="00DE490F">
              <w:rPr>
                <w:snapToGrid w:val="0"/>
              </w:rPr>
              <w:t xml:space="preserve"> </w:t>
            </w:r>
          </w:p>
          <w:p w14:paraId="728FEA02" w14:textId="77777777" w:rsidR="00B8533E" w:rsidRDefault="00B8533E" w:rsidP="00494717">
            <w:pPr>
              <w:wordWrap/>
              <w:spacing w:line="360" w:lineRule="exact"/>
              <w:rPr>
                <w:snapToGrid w:val="0"/>
              </w:rPr>
            </w:pPr>
          </w:p>
          <w:p w14:paraId="14970AB5" w14:textId="1659C132" w:rsidR="00B8533E" w:rsidRPr="00246258" w:rsidRDefault="00B8533E" w:rsidP="00494717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아세안 국가간 전력망을 연결하는 수요도 늘고 있다.</w:t>
            </w:r>
            <w:r>
              <w:rPr>
                <w:snapToGrid w:val="0"/>
              </w:rPr>
              <w:t xml:space="preserve"> PTSC</w:t>
            </w:r>
            <w:r w:rsidR="00C41CB2">
              <w:rPr>
                <w:rFonts w:hint="eastAsia"/>
                <w:snapToGrid w:val="0"/>
              </w:rPr>
              <w:t>가</w:t>
            </w:r>
            <w:r>
              <w:rPr>
                <w:rFonts w:hint="eastAsia"/>
                <w:snapToGrid w:val="0"/>
              </w:rPr>
              <w:t xml:space="preserve"> 베트남과 싱가포르간 해저 </w:t>
            </w:r>
            <w:r w:rsidR="00445916">
              <w:rPr>
                <w:rFonts w:hint="eastAsia"/>
                <w:snapToGrid w:val="0"/>
              </w:rPr>
              <w:t>케이블</w:t>
            </w:r>
            <w:r>
              <w:rPr>
                <w:rFonts w:hint="eastAsia"/>
                <w:snapToGrid w:val="0"/>
              </w:rPr>
              <w:t xml:space="preserve"> 건설 등</w:t>
            </w:r>
            <w:r w:rsidR="00F85C9A">
              <w:rPr>
                <w:rFonts w:hint="eastAsia"/>
                <w:snapToGrid w:val="0"/>
              </w:rPr>
              <w:t>을 추진하고 있</w:t>
            </w:r>
            <w:r w:rsidR="00C41CB2">
              <w:rPr>
                <w:rFonts w:hint="eastAsia"/>
                <w:snapToGrid w:val="0"/>
              </w:rPr>
              <w:t xml:space="preserve">어 양사는 </w:t>
            </w:r>
            <w:r w:rsidR="00F12A76">
              <w:rPr>
                <w:rFonts w:hint="eastAsia"/>
                <w:snapToGrid w:val="0"/>
              </w:rPr>
              <w:t xml:space="preserve">사업을 </w:t>
            </w:r>
            <w:r w:rsidR="00C41CB2">
              <w:rPr>
                <w:rFonts w:hint="eastAsia"/>
                <w:snapToGrid w:val="0"/>
              </w:rPr>
              <w:t>주변 아세안 국가로 확대할 수 있을 것으로 기대하고 있다.</w:t>
            </w:r>
            <w:r w:rsidR="00C41CB2">
              <w:rPr>
                <w:snapToGrid w:val="0"/>
              </w:rPr>
              <w:t xml:space="preserve"> </w:t>
            </w:r>
            <w:r w:rsidR="00F85C9A">
              <w:rPr>
                <w:snapToGrid w:val="0"/>
              </w:rPr>
              <w:t xml:space="preserve"> </w:t>
            </w:r>
          </w:p>
          <w:p w14:paraId="56D0808D" w14:textId="77777777" w:rsidR="00377A93" w:rsidRDefault="00377A93" w:rsidP="00494717">
            <w:pPr>
              <w:wordWrap/>
              <w:spacing w:line="360" w:lineRule="exact"/>
              <w:rPr>
                <w:snapToGrid w:val="0"/>
              </w:rPr>
            </w:pPr>
          </w:p>
          <w:p w14:paraId="4ADFC37C" w14:textId="625562D5" w:rsidR="00766A90" w:rsidRDefault="00C41CB2" w:rsidP="00494717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</w:t>
            </w:r>
            <w:r w:rsidR="00A7184B">
              <w:rPr>
                <w:rFonts w:hint="eastAsia"/>
                <w:snapToGrid w:val="0"/>
              </w:rPr>
              <w:t>아시아</w:t>
            </w:r>
            <w:r>
              <w:rPr>
                <w:rFonts w:hint="eastAsia"/>
                <w:snapToGrid w:val="0"/>
              </w:rPr>
              <w:t xml:space="preserve"> 관계자는 </w:t>
            </w:r>
            <w:r>
              <w:rPr>
                <w:snapToGrid w:val="0"/>
              </w:rPr>
              <w:t>“</w:t>
            </w:r>
            <w:r w:rsidR="00A7184B">
              <w:rPr>
                <w:rFonts w:hint="eastAsia"/>
                <w:snapToGrid w:val="0"/>
              </w:rPr>
              <w:t xml:space="preserve">이번 </w:t>
            </w:r>
            <w:r w:rsidR="00A7184B">
              <w:rPr>
                <w:snapToGrid w:val="0"/>
              </w:rPr>
              <w:t>MOU</w:t>
            </w:r>
            <w:r w:rsidR="00A7184B">
              <w:rPr>
                <w:rFonts w:hint="eastAsia"/>
                <w:snapToGrid w:val="0"/>
              </w:rPr>
              <w:t xml:space="preserve">는 </w:t>
            </w:r>
            <w:r w:rsidR="00F85C9A">
              <w:rPr>
                <w:rFonts w:hint="eastAsia"/>
                <w:snapToGrid w:val="0"/>
              </w:rPr>
              <w:t xml:space="preserve">베트남 전력케이블 시장 </w:t>
            </w:r>
            <w:r w:rsidR="00F85C9A">
              <w:rPr>
                <w:snapToGrid w:val="0"/>
              </w:rPr>
              <w:t>1</w:t>
            </w:r>
            <w:r w:rsidR="00F85C9A">
              <w:rPr>
                <w:rFonts w:hint="eastAsia"/>
                <w:snapToGrid w:val="0"/>
              </w:rPr>
              <w:t>위인</w:t>
            </w:r>
            <w:r w:rsidR="00F85C9A">
              <w:rPr>
                <w:snapToGrid w:val="0"/>
              </w:rPr>
              <w:t xml:space="preserve"> </w:t>
            </w:r>
            <w:r w:rsidR="00F85C9A">
              <w:rPr>
                <w:rFonts w:hint="eastAsia"/>
                <w:snapToGrid w:val="0"/>
              </w:rPr>
              <w:t>L</w:t>
            </w:r>
            <w:r w:rsidR="00F85C9A">
              <w:rPr>
                <w:snapToGrid w:val="0"/>
              </w:rPr>
              <w:t>S</w:t>
            </w:r>
            <w:r w:rsidR="00F85C9A">
              <w:rPr>
                <w:rFonts w:hint="eastAsia"/>
                <w:snapToGrid w:val="0"/>
              </w:rPr>
              <w:t>전선아시아</w:t>
            </w:r>
            <w:r>
              <w:rPr>
                <w:rFonts w:hint="eastAsia"/>
                <w:snapToGrid w:val="0"/>
              </w:rPr>
              <w:t>가</w:t>
            </w:r>
            <w:r w:rsidR="00F85C9A"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30</w:t>
            </w:r>
            <w:r>
              <w:rPr>
                <w:rFonts w:hint="eastAsia"/>
                <w:snapToGrid w:val="0"/>
              </w:rPr>
              <w:t xml:space="preserve">년간의 </w:t>
            </w:r>
            <w:r w:rsidR="00F85C9A">
              <w:rPr>
                <w:rFonts w:hint="eastAsia"/>
                <w:snapToGrid w:val="0"/>
              </w:rPr>
              <w:t>현지 사업 경험과 역량을 토대로</w:t>
            </w:r>
            <w:r w:rsidR="00494717">
              <w:rPr>
                <w:rFonts w:hint="eastAsia"/>
                <w:snapToGrid w:val="0"/>
              </w:rPr>
              <w:t>,</w:t>
            </w:r>
            <w:r w:rsidR="00F85C9A">
              <w:rPr>
                <w:rFonts w:hint="eastAsia"/>
                <w:snapToGrid w:val="0"/>
              </w:rPr>
              <w:t xml:space="preserve"> 해저케이블 </w:t>
            </w:r>
            <w:r w:rsidR="00766A90">
              <w:rPr>
                <w:rFonts w:hint="eastAsia"/>
                <w:snapToGrid w:val="0"/>
              </w:rPr>
              <w:t>시장</w:t>
            </w:r>
            <w:r w:rsidR="00494717">
              <w:rPr>
                <w:rFonts w:hint="eastAsia"/>
                <w:snapToGrid w:val="0"/>
              </w:rPr>
              <w:t>의</w:t>
            </w:r>
            <w:r>
              <w:rPr>
                <w:rFonts w:hint="eastAsia"/>
                <w:snapToGrid w:val="0"/>
              </w:rPr>
              <w:t xml:space="preserve"> </w:t>
            </w:r>
            <w:r w:rsidR="00F85C9A">
              <w:rPr>
                <w:rFonts w:hint="eastAsia"/>
                <w:snapToGrid w:val="0"/>
              </w:rPr>
              <w:t>선점</w:t>
            </w:r>
            <w:r>
              <w:rPr>
                <w:rFonts w:hint="eastAsia"/>
                <w:snapToGrid w:val="0"/>
              </w:rPr>
              <w:t>을 추진한다는 데 의미가 있다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  <w:r>
              <w:rPr>
                <w:snapToGrid w:val="0"/>
              </w:rPr>
              <w:t xml:space="preserve"> </w:t>
            </w:r>
            <w:r w:rsidR="00F85C9A">
              <w:rPr>
                <w:snapToGrid w:val="0"/>
              </w:rPr>
              <w:t xml:space="preserve"> </w:t>
            </w:r>
            <w:r w:rsidR="001A5533">
              <w:rPr>
                <w:snapToGrid w:val="0"/>
              </w:rPr>
              <w:t xml:space="preserve"> </w:t>
            </w:r>
            <w:r w:rsidR="001A5533">
              <w:rPr>
                <w:rFonts w:hint="eastAsia"/>
                <w:snapToGrid w:val="0"/>
              </w:rPr>
              <w:t xml:space="preserve"> </w:t>
            </w:r>
            <w:r w:rsidR="00766A90">
              <w:rPr>
                <w:snapToGrid w:val="0"/>
              </w:rPr>
              <w:t xml:space="preserve"> </w:t>
            </w:r>
          </w:p>
          <w:p w14:paraId="37F7A5F2" w14:textId="275A363F" w:rsidR="00766A90" w:rsidRPr="001A5533" w:rsidRDefault="00766A90" w:rsidP="00494717">
            <w:pPr>
              <w:wordWrap/>
              <w:spacing w:line="360" w:lineRule="exact"/>
              <w:rPr>
                <w:snapToGrid w:val="0"/>
              </w:rPr>
            </w:pPr>
          </w:p>
          <w:p w14:paraId="115593D9" w14:textId="48E9C491" w:rsidR="00246258" w:rsidRPr="00246258" w:rsidRDefault="00782947" w:rsidP="00494717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전선은 </w:t>
            </w:r>
            <w:r w:rsidR="00AD7DDE">
              <w:rPr>
                <w:snapToGrid w:val="0"/>
              </w:rPr>
              <w:t>최근 LS</w:t>
            </w:r>
            <w:r w:rsidR="00AD7DDE">
              <w:rPr>
                <w:rFonts w:hint="eastAsia"/>
                <w:snapToGrid w:val="0"/>
              </w:rPr>
              <w:t>마린솔루션이 대만 진출 계획을 발표하는 등 자회사의 해외 진출을 통</w:t>
            </w:r>
            <w:r>
              <w:rPr>
                <w:rFonts w:hint="eastAsia"/>
                <w:snapToGrid w:val="0"/>
              </w:rPr>
              <w:t xml:space="preserve">해 </w:t>
            </w:r>
            <w:r w:rsidR="00A7184B">
              <w:rPr>
                <w:rFonts w:hint="eastAsia"/>
                <w:snapToGrid w:val="0"/>
              </w:rPr>
              <w:t>해저 시장</w:t>
            </w:r>
            <w:r>
              <w:rPr>
                <w:rFonts w:hint="eastAsia"/>
                <w:snapToGrid w:val="0"/>
              </w:rPr>
              <w:t xml:space="preserve">을 확대하고 </w:t>
            </w:r>
            <w:r w:rsidR="00AD7DDE">
              <w:rPr>
                <w:rFonts w:hint="eastAsia"/>
                <w:snapToGrid w:val="0"/>
              </w:rPr>
              <w:t>있다.</w:t>
            </w:r>
            <w:r w:rsidR="00AD7DDE">
              <w:rPr>
                <w:snapToGrid w:val="0"/>
              </w:rPr>
              <w:t xml:space="preserve"> </w:t>
            </w:r>
          </w:p>
        </w:tc>
      </w:tr>
    </w:tbl>
    <w:p w14:paraId="29D7D0FE" w14:textId="111B6266" w:rsidR="00804E24" w:rsidRPr="00B033DA" w:rsidRDefault="00804E24" w:rsidP="00246258">
      <w:pPr>
        <w:wordWrap/>
        <w:spacing w:line="380" w:lineRule="exact"/>
        <w:rPr>
          <w:snapToGrid w:val="0"/>
        </w:rPr>
      </w:pPr>
    </w:p>
    <w:sectPr w:rsidR="00804E24" w:rsidRPr="00B033DA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D4AD1" w14:textId="77777777" w:rsidR="00055BC9" w:rsidRDefault="00055BC9">
      <w:r>
        <w:separator/>
      </w:r>
    </w:p>
  </w:endnote>
  <w:endnote w:type="continuationSeparator" w:id="0">
    <w:p w14:paraId="5E505F11" w14:textId="77777777" w:rsidR="00055BC9" w:rsidRDefault="00055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0D5CC" w14:textId="77777777" w:rsidR="00055BC9" w:rsidRDefault="00055BC9">
      <w:r>
        <w:separator/>
      </w:r>
    </w:p>
  </w:footnote>
  <w:footnote w:type="continuationSeparator" w:id="0">
    <w:p w14:paraId="7B009F81" w14:textId="77777777" w:rsidR="00055BC9" w:rsidRDefault="00055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EDA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A10"/>
    <w:rsid w:val="00023454"/>
    <w:rsid w:val="000248D9"/>
    <w:rsid w:val="0002548D"/>
    <w:rsid w:val="0002573E"/>
    <w:rsid w:val="00025987"/>
    <w:rsid w:val="00025CE1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5BC9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B4F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C09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807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39F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2B32"/>
    <w:rsid w:val="00153AA5"/>
    <w:rsid w:val="00153EBF"/>
    <w:rsid w:val="00153EEF"/>
    <w:rsid w:val="00155D18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533"/>
    <w:rsid w:val="001A6202"/>
    <w:rsid w:val="001A6C69"/>
    <w:rsid w:val="001B01AA"/>
    <w:rsid w:val="001B05BE"/>
    <w:rsid w:val="001B06F6"/>
    <w:rsid w:val="001B0E9D"/>
    <w:rsid w:val="001B18DA"/>
    <w:rsid w:val="001B24A7"/>
    <w:rsid w:val="001B28E5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80"/>
    <w:rsid w:val="001E56C3"/>
    <w:rsid w:val="001E5A0A"/>
    <w:rsid w:val="001E61A6"/>
    <w:rsid w:val="001E63BA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56D9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7A"/>
    <w:rsid w:val="00275CB0"/>
    <w:rsid w:val="00276716"/>
    <w:rsid w:val="0027777D"/>
    <w:rsid w:val="00277F65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E42"/>
    <w:rsid w:val="002A3F73"/>
    <w:rsid w:val="002A65E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03B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BE6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625D"/>
    <w:rsid w:val="00367051"/>
    <w:rsid w:val="003673A2"/>
    <w:rsid w:val="0036762A"/>
    <w:rsid w:val="00367D3B"/>
    <w:rsid w:val="0037127A"/>
    <w:rsid w:val="00371BD9"/>
    <w:rsid w:val="00371D0C"/>
    <w:rsid w:val="00373F4C"/>
    <w:rsid w:val="00373FE4"/>
    <w:rsid w:val="0037406E"/>
    <w:rsid w:val="003742F3"/>
    <w:rsid w:val="00375E2D"/>
    <w:rsid w:val="00377333"/>
    <w:rsid w:val="00377A9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DB7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D60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19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400062"/>
    <w:rsid w:val="00400252"/>
    <w:rsid w:val="00400574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3F4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913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0DE5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916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717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060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3308"/>
    <w:rsid w:val="004E3A5D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C06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5F0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6021"/>
    <w:rsid w:val="0055634A"/>
    <w:rsid w:val="0056012A"/>
    <w:rsid w:val="00561412"/>
    <w:rsid w:val="005619B9"/>
    <w:rsid w:val="00562215"/>
    <w:rsid w:val="00562AFC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5C3"/>
    <w:rsid w:val="00575F82"/>
    <w:rsid w:val="005766A9"/>
    <w:rsid w:val="005768F4"/>
    <w:rsid w:val="00576DEE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25D4"/>
    <w:rsid w:val="0059264A"/>
    <w:rsid w:val="00593780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2F3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291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C56"/>
    <w:rsid w:val="00643E6E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27E7"/>
    <w:rsid w:val="006738F3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AF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CDB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12B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568B"/>
    <w:rsid w:val="00766045"/>
    <w:rsid w:val="007664C7"/>
    <w:rsid w:val="00766A90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2947"/>
    <w:rsid w:val="0078530B"/>
    <w:rsid w:val="00785CDE"/>
    <w:rsid w:val="00786953"/>
    <w:rsid w:val="007874F8"/>
    <w:rsid w:val="007901BD"/>
    <w:rsid w:val="007903A6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5CA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4409"/>
    <w:rsid w:val="007F51BD"/>
    <w:rsid w:val="007F524D"/>
    <w:rsid w:val="007F53CA"/>
    <w:rsid w:val="007F6042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14"/>
    <w:rsid w:val="008065C1"/>
    <w:rsid w:val="0080679E"/>
    <w:rsid w:val="008072B9"/>
    <w:rsid w:val="00810A61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CA5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25A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D7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71B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B10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1ED1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4419"/>
    <w:rsid w:val="009D5F68"/>
    <w:rsid w:val="009D65E3"/>
    <w:rsid w:val="009D66A9"/>
    <w:rsid w:val="009D7A51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0DA3"/>
    <w:rsid w:val="00A2107A"/>
    <w:rsid w:val="00A23749"/>
    <w:rsid w:val="00A24FA9"/>
    <w:rsid w:val="00A25557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E68"/>
    <w:rsid w:val="00A41116"/>
    <w:rsid w:val="00A4132D"/>
    <w:rsid w:val="00A41409"/>
    <w:rsid w:val="00A41FC5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C78B9"/>
    <w:rsid w:val="00AD005C"/>
    <w:rsid w:val="00AD0148"/>
    <w:rsid w:val="00AD04C5"/>
    <w:rsid w:val="00AD0E91"/>
    <w:rsid w:val="00AD1698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DDE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3DA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6CC2"/>
    <w:rsid w:val="00B374EB"/>
    <w:rsid w:val="00B379F2"/>
    <w:rsid w:val="00B37E7E"/>
    <w:rsid w:val="00B40856"/>
    <w:rsid w:val="00B40865"/>
    <w:rsid w:val="00B40B29"/>
    <w:rsid w:val="00B412D4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891"/>
    <w:rsid w:val="00B81B3D"/>
    <w:rsid w:val="00B820A7"/>
    <w:rsid w:val="00B82EC9"/>
    <w:rsid w:val="00B83248"/>
    <w:rsid w:val="00B838C5"/>
    <w:rsid w:val="00B838E3"/>
    <w:rsid w:val="00B841D1"/>
    <w:rsid w:val="00B8533E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2A04"/>
    <w:rsid w:val="00BB3EED"/>
    <w:rsid w:val="00BB45E9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B7B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1EC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867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CB2"/>
    <w:rsid w:val="00C42340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0D2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57D3"/>
    <w:rsid w:val="00CA6032"/>
    <w:rsid w:val="00CA67A2"/>
    <w:rsid w:val="00CA70E0"/>
    <w:rsid w:val="00CB1166"/>
    <w:rsid w:val="00CB1E89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4C9C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4AA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918"/>
    <w:rsid w:val="00D37E61"/>
    <w:rsid w:val="00D4108D"/>
    <w:rsid w:val="00D41364"/>
    <w:rsid w:val="00D41951"/>
    <w:rsid w:val="00D420B6"/>
    <w:rsid w:val="00D4217C"/>
    <w:rsid w:val="00D429EF"/>
    <w:rsid w:val="00D4454E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4A2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767CD"/>
    <w:rsid w:val="00D80F92"/>
    <w:rsid w:val="00D813B5"/>
    <w:rsid w:val="00D83551"/>
    <w:rsid w:val="00D83A2E"/>
    <w:rsid w:val="00D844BF"/>
    <w:rsid w:val="00D84ED3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5B7"/>
    <w:rsid w:val="00DA0737"/>
    <w:rsid w:val="00DA0B31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A77BC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BD4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15E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94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A76"/>
    <w:rsid w:val="00F130AE"/>
    <w:rsid w:val="00F13AC3"/>
    <w:rsid w:val="00F13ECA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43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68D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29A5"/>
    <w:rsid w:val="00F833C9"/>
    <w:rsid w:val="00F8355F"/>
    <w:rsid w:val="00F83C56"/>
    <w:rsid w:val="00F84837"/>
    <w:rsid w:val="00F854AD"/>
    <w:rsid w:val="00F8585A"/>
    <w:rsid w:val="00F85C9A"/>
    <w:rsid w:val="00F85F12"/>
    <w:rsid w:val="00F86510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395"/>
    <w:rsid w:val="00FA1977"/>
    <w:rsid w:val="00FA1AD0"/>
    <w:rsid w:val="00FA2902"/>
    <w:rsid w:val="00FA3036"/>
    <w:rsid w:val="00FA3816"/>
    <w:rsid w:val="00FA50A6"/>
    <w:rsid w:val="00FA6364"/>
    <w:rsid w:val="00FA7A67"/>
    <w:rsid w:val="00FB0328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10A"/>
    <w:rsid w:val="00FC24F4"/>
    <w:rsid w:val="00FC26D9"/>
    <w:rsid w:val="00FC2FA4"/>
    <w:rsid w:val="00FC31D9"/>
    <w:rsid w:val="00FC4B39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419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1153</CharactersWithSpaces>
  <SharedDoc>false</SharedDoc>
  <HyperlinksChanged>false</HyperlinksChanged>
  <AppVersion>16.0000</AppVersion>
  <Characters>983</Characters>
  <Pages>1</Pages>
  <DocSecurity>0</DocSecurity>
  <Words>172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2023-10-11T23:16:00Z</dcterms:modified>
  <cp:keywords/>
  <dc:subject/>
  <dc:title>보도자료</dc:title>
  <cp:lastPrinted>2023-10-10T05:09:00Z</cp:lastPrinted>
  <cp:lastModifiedBy>강철(CHUL KANG)/커뮤니케이션팀</cp:lastModifiedBy>
  <dcterms:created xsi:type="dcterms:W3CDTF">2023-10-10T23:55:00Z</dcterms:creat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