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D3861FB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12E90092" w:rsidR="00052198" w:rsidRPr="00AE24FB" w:rsidRDefault="00E8135F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>
              <w:rPr>
                <w:b/>
                <w:color w:val="FF0000"/>
                <w:sz w:val="24"/>
                <w:szCs w:val="24"/>
              </w:rPr>
              <w:t xml:space="preserve">024. 2. 26.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시부터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768B3B1B" w:rsidR="00052198" w:rsidRPr="00AE24FB" w:rsidRDefault="00E8135F" w:rsidP="007965B1">
            <w:pPr>
              <w:snapToGrid w:val="0"/>
              <w:rPr>
                <w:b/>
              </w:rPr>
            </w:pPr>
            <w:r>
              <w:rPr>
                <w:b/>
              </w:rPr>
              <w:t>‘2024</w:t>
            </w:r>
            <w:r>
              <w:rPr>
                <w:rFonts w:hint="eastAsia"/>
                <w:b/>
              </w:rPr>
              <w:t xml:space="preserve">년 </w:t>
            </w:r>
            <w:r>
              <w:rPr>
                <w:b/>
              </w:rPr>
              <w:t>LS</w:t>
            </w:r>
            <w:r>
              <w:rPr>
                <w:rFonts w:hint="eastAsia"/>
                <w:b/>
              </w:rPr>
              <w:t>전선 기술공모</w:t>
            </w:r>
            <w:r>
              <w:rPr>
                <w:b/>
              </w:rPr>
              <w:t xml:space="preserve">’ </w:t>
            </w:r>
            <w:r>
              <w:rPr>
                <w:rFonts w:hint="eastAsia"/>
                <w:b/>
              </w:rPr>
              <w:t>포스터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3021E5">
        <w:trPr>
          <w:trHeight w:val="12137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790B4949" w14:textId="77777777" w:rsidR="001C4E4A" w:rsidRPr="00E83E05" w:rsidRDefault="001C4E4A" w:rsidP="001C4E4A">
            <w:pPr>
              <w:wordWrap/>
              <w:spacing w:line="600" w:lineRule="exact"/>
              <w:jc w:val="center"/>
              <w:rPr>
                <w:b/>
                <w:sz w:val="44"/>
                <w:szCs w:val="44"/>
                <w:shd w:val="pct15" w:color="auto" w:fill="FFFFFF"/>
              </w:rPr>
            </w:pPr>
            <w:r w:rsidRPr="00E83E05">
              <w:rPr>
                <w:rFonts w:hint="eastAsia"/>
                <w:b/>
                <w:sz w:val="44"/>
                <w:szCs w:val="44"/>
                <w:shd w:val="pct15" w:color="auto" w:fill="FFFFFF"/>
              </w:rPr>
              <w:t>L</w:t>
            </w:r>
            <w:r w:rsidRPr="00E83E05">
              <w:rPr>
                <w:b/>
                <w:sz w:val="44"/>
                <w:szCs w:val="44"/>
                <w:shd w:val="pct15" w:color="auto" w:fill="FFFFFF"/>
              </w:rPr>
              <w:t>S</w:t>
            </w:r>
            <w:r w:rsidRPr="00E83E05">
              <w:rPr>
                <w:rFonts w:hint="eastAsia"/>
                <w:b/>
                <w:sz w:val="44"/>
                <w:szCs w:val="44"/>
                <w:shd w:val="pct15" w:color="auto" w:fill="FFFFFF"/>
              </w:rPr>
              <w:t>전선,</w:t>
            </w:r>
            <w:r w:rsidRPr="00E83E05">
              <w:rPr>
                <w:b/>
                <w:sz w:val="44"/>
                <w:szCs w:val="44"/>
                <w:shd w:val="pct15" w:color="auto" w:fill="FFFFFF"/>
              </w:rPr>
              <w:t xml:space="preserve"> </w:t>
            </w:r>
            <w:r w:rsidRPr="00E83E05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미래 성장동력 확보 </w:t>
            </w:r>
            <w:r w:rsidRPr="00E83E05">
              <w:rPr>
                <w:b/>
                <w:sz w:val="44"/>
                <w:szCs w:val="44"/>
                <w:shd w:val="pct15" w:color="auto" w:fill="FFFFFF"/>
              </w:rPr>
              <w:t>‘</w:t>
            </w:r>
            <w:r w:rsidRPr="00E83E05">
              <w:rPr>
                <w:rFonts w:hint="eastAsia"/>
                <w:b/>
                <w:sz w:val="44"/>
                <w:szCs w:val="44"/>
                <w:shd w:val="pct15" w:color="auto" w:fill="FFFFFF"/>
              </w:rPr>
              <w:t>제4회 기술공모</w:t>
            </w:r>
            <w:r w:rsidRPr="00E83E05">
              <w:rPr>
                <w:b/>
                <w:sz w:val="44"/>
                <w:szCs w:val="44"/>
                <w:shd w:val="pct15" w:color="auto" w:fill="FFFFFF"/>
              </w:rPr>
              <w:t>’</w:t>
            </w:r>
          </w:p>
          <w:p w14:paraId="41076D68" w14:textId="77777777" w:rsidR="001C4E4A" w:rsidRDefault="001C4E4A" w:rsidP="001C4E4A">
            <w:pPr>
              <w:wordWrap/>
              <w:spacing w:line="600" w:lineRule="exac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대학/연구기관과 </w:t>
            </w:r>
            <w:r>
              <w:rPr>
                <w:rFonts w:cs="돋움"/>
                <w:b/>
                <w:sz w:val="32"/>
                <w:szCs w:val="32"/>
              </w:rPr>
              <w:t xml:space="preserve">‘Open </w:t>
            </w:r>
            <w:r>
              <w:rPr>
                <w:rFonts w:cs="돋움" w:hint="eastAsia"/>
                <w:b/>
                <w:sz w:val="32"/>
                <w:szCs w:val="32"/>
              </w:rPr>
              <w:t>R</w:t>
            </w:r>
            <w:r>
              <w:rPr>
                <w:rFonts w:cs="돋움"/>
                <w:b/>
                <w:sz w:val="32"/>
                <w:szCs w:val="32"/>
              </w:rPr>
              <w:t>&amp;D’</w:t>
            </w:r>
            <w:r>
              <w:rPr>
                <w:rFonts w:cs="돋움" w:hint="eastAsia"/>
                <w:b/>
                <w:sz w:val="32"/>
                <w:szCs w:val="32"/>
              </w:rPr>
              <w:t>,</w:t>
            </w:r>
            <w:r>
              <w:rPr>
                <w:rFonts w:cs="돋움"/>
                <w:b/>
                <w:sz w:val="32"/>
                <w:szCs w:val="32"/>
              </w:rPr>
              <w:t xml:space="preserve"> 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미래 시장 선점 </w:t>
            </w:r>
          </w:p>
          <w:p w14:paraId="54FCFA3C" w14:textId="77777777" w:rsidR="001C4E4A" w:rsidRDefault="001C4E4A" w:rsidP="001C4E4A">
            <w:pPr>
              <w:wordWrap/>
              <w:spacing w:line="600" w:lineRule="exac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>
              <w:rPr>
                <w:rFonts w:cs="돋움" w:hint="eastAsia"/>
                <w:b/>
                <w:sz w:val="32"/>
                <w:szCs w:val="32"/>
              </w:rPr>
              <w:t>탄소중립&amp;디지털전환 원천기술 확보,</w:t>
            </w:r>
            <w:r>
              <w:rPr>
                <w:rFonts w:cs="돋움"/>
                <w:b/>
                <w:sz w:val="32"/>
                <w:szCs w:val="32"/>
              </w:rPr>
              <w:t xml:space="preserve"> 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사업 고도화 </w:t>
            </w:r>
            <w:r>
              <w:rPr>
                <w:rFonts w:cs="돋움"/>
                <w:b/>
                <w:sz w:val="32"/>
                <w:szCs w:val="32"/>
              </w:rPr>
              <w:t xml:space="preserve"> </w:t>
            </w:r>
          </w:p>
          <w:p w14:paraId="0818A645" w14:textId="1FC5D88C" w:rsidR="001C4E4A" w:rsidRPr="00ED510A" w:rsidRDefault="001C4E4A" w:rsidP="001C4E4A">
            <w:pPr>
              <w:wordWrap/>
              <w:spacing w:line="600" w:lineRule="exact"/>
              <w:ind w:firstLineChars="200" w:firstLine="39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 xml:space="preserve"> </w:t>
            </w:r>
            <w:r w:rsidRPr="008137F4">
              <w:rPr>
                <w:rFonts w:cs="돋움" w:hint="eastAsia"/>
                <w:b/>
                <w:sz w:val="32"/>
                <w:szCs w:val="32"/>
              </w:rPr>
              <w:t>■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 리사이클링,</w:t>
            </w:r>
            <w:r>
              <w:rPr>
                <w:rFonts w:cs="돋움"/>
                <w:b/>
                <w:sz w:val="32"/>
                <w:szCs w:val="32"/>
              </w:rPr>
              <w:t xml:space="preserve"> </w:t>
            </w:r>
            <w:r>
              <w:rPr>
                <w:rFonts w:cs="돋움" w:hint="eastAsia"/>
                <w:b/>
                <w:sz w:val="32"/>
                <w:szCs w:val="32"/>
              </w:rPr>
              <w:t>차세대 해저케이블,</w:t>
            </w:r>
            <w:r>
              <w:rPr>
                <w:rFonts w:cs="돋움"/>
                <w:b/>
                <w:sz w:val="32"/>
                <w:szCs w:val="32"/>
              </w:rPr>
              <w:t xml:space="preserve"> </w:t>
            </w:r>
            <w:r>
              <w:rPr>
                <w:rFonts w:cs="돋움" w:hint="eastAsia"/>
                <w:b/>
                <w:sz w:val="32"/>
                <w:szCs w:val="32"/>
              </w:rPr>
              <w:t>영구자석,</w:t>
            </w:r>
            <w:r>
              <w:rPr>
                <w:rFonts w:cs="돋움"/>
                <w:b/>
                <w:sz w:val="32"/>
                <w:szCs w:val="32"/>
              </w:rPr>
              <w:t xml:space="preserve"> AI </w:t>
            </w:r>
            <w:r>
              <w:rPr>
                <w:rFonts w:cs="돋움" w:hint="eastAsia"/>
                <w:b/>
                <w:sz w:val="32"/>
                <w:szCs w:val="32"/>
              </w:rPr>
              <w:t>활용 분야</w:t>
            </w:r>
            <w:r w:rsidR="00F173D6">
              <w:rPr>
                <w:rFonts w:cs="돋움" w:hint="eastAsia"/>
                <w:b/>
                <w:sz w:val="32"/>
                <w:szCs w:val="32"/>
              </w:rPr>
              <w:t xml:space="preserve"> 등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 </w:t>
            </w:r>
          </w:p>
          <w:p w14:paraId="2A92683F" w14:textId="77777777" w:rsidR="00052198" w:rsidRPr="001C4E4A" w:rsidRDefault="00052198" w:rsidP="00C34AE5">
            <w:pPr>
              <w:wordWrap/>
              <w:spacing w:line="380" w:lineRule="exact"/>
              <w:rPr>
                <w:snapToGrid w:val="0"/>
              </w:rPr>
            </w:pPr>
          </w:p>
          <w:p w14:paraId="19E9645A" w14:textId="3E23C731" w:rsidR="004073E6" w:rsidRDefault="00E8135F" w:rsidP="00C34AE5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전선은 </w:t>
            </w:r>
            <w:r w:rsidR="001848CA">
              <w:rPr>
                <w:rFonts w:hint="eastAsia"/>
                <w:snapToGrid w:val="0"/>
              </w:rPr>
              <w:t>미래 성장동력 확보를</w:t>
            </w:r>
            <w:r>
              <w:rPr>
                <w:rFonts w:hint="eastAsia"/>
                <w:snapToGrid w:val="0"/>
              </w:rPr>
              <w:t xml:space="preserve"> 위한 </w:t>
            </w:r>
            <w:r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>제4회 기술공모</w:t>
            </w:r>
            <w:r>
              <w:rPr>
                <w:snapToGrid w:val="0"/>
              </w:rPr>
              <w:t>’</w:t>
            </w:r>
            <w:proofErr w:type="spellStart"/>
            <w:r>
              <w:rPr>
                <w:rFonts w:hint="eastAsia"/>
                <w:snapToGrid w:val="0"/>
              </w:rPr>
              <w:t>를</w:t>
            </w:r>
            <w:proofErr w:type="spellEnd"/>
            <w:r>
              <w:rPr>
                <w:rFonts w:hint="eastAsia"/>
                <w:snapToGrid w:val="0"/>
              </w:rPr>
              <w:t xml:space="preserve"> 진행한다고 </w:t>
            </w:r>
            <w:r>
              <w:rPr>
                <w:snapToGrid w:val="0"/>
              </w:rPr>
              <w:t>26</w:t>
            </w:r>
            <w:r>
              <w:rPr>
                <w:rFonts w:hint="eastAsia"/>
                <w:snapToGrid w:val="0"/>
              </w:rPr>
              <w:t>일 밝혔다.</w:t>
            </w:r>
          </w:p>
          <w:p w14:paraId="594C52E5" w14:textId="77777777" w:rsidR="00E8135F" w:rsidRDefault="00E8135F" w:rsidP="00C34AE5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DEE8F50" w14:textId="0D8A4A9A" w:rsidR="001848CA" w:rsidRDefault="00E8135F" w:rsidP="00C34AE5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>기술공모</w:t>
            </w:r>
            <w:r w:rsidR="001848CA">
              <w:rPr>
                <w:rFonts w:hint="eastAsia"/>
                <w:snapToGrid w:val="0"/>
              </w:rPr>
              <w:t>(</w:t>
            </w:r>
            <w:r w:rsidR="001848CA">
              <w:rPr>
                <w:snapToGrid w:val="0"/>
              </w:rPr>
              <w:t>Open R&amp;D)’</w:t>
            </w:r>
            <w:r>
              <w:rPr>
                <w:rFonts w:hint="eastAsia"/>
                <w:snapToGrid w:val="0"/>
              </w:rPr>
              <w:t xml:space="preserve">는 </w:t>
            </w:r>
            <w:r w:rsidRPr="00E8135F">
              <w:rPr>
                <w:rFonts w:hint="eastAsia"/>
                <w:snapToGrid w:val="0"/>
              </w:rPr>
              <w:t>국내</w:t>
            </w:r>
            <w:r w:rsidRPr="00E8135F">
              <w:rPr>
                <w:snapToGrid w:val="0"/>
              </w:rPr>
              <w:t xml:space="preserve"> 유수의 대학, 연구기관과 협력 관계를 구축, </w:t>
            </w:r>
            <w:r w:rsidR="001848CA">
              <w:rPr>
                <w:rFonts w:hint="eastAsia"/>
                <w:snapToGrid w:val="0"/>
              </w:rPr>
              <w:t xml:space="preserve">핵심 사업에 바로 적용할 수 있는 원천기술을 </w:t>
            </w:r>
            <w:r w:rsidR="00922B20">
              <w:rPr>
                <w:rFonts w:hint="eastAsia"/>
                <w:snapToGrid w:val="0"/>
              </w:rPr>
              <w:t xml:space="preserve">단기간에 </w:t>
            </w:r>
            <w:r w:rsidR="001848CA">
              <w:rPr>
                <w:rFonts w:hint="eastAsia"/>
                <w:snapToGrid w:val="0"/>
              </w:rPr>
              <w:t>확보하는 방</w:t>
            </w:r>
            <w:r w:rsidR="00C34AE5">
              <w:rPr>
                <w:rFonts w:hint="eastAsia"/>
                <w:snapToGrid w:val="0"/>
              </w:rPr>
              <w:t>법</w:t>
            </w:r>
            <w:r w:rsidR="001848CA">
              <w:rPr>
                <w:rFonts w:hint="eastAsia"/>
                <w:snapToGrid w:val="0"/>
              </w:rPr>
              <w:t>이다.</w:t>
            </w:r>
            <w:r w:rsidR="001848CA">
              <w:rPr>
                <w:snapToGrid w:val="0"/>
              </w:rPr>
              <w:t xml:space="preserve"> </w:t>
            </w:r>
          </w:p>
          <w:p w14:paraId="62C1B73F" w14:textId="77777777" w:rsidR="001848CA" w:rsidRDefault="001848CA" w:rsidP="00C34AE5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724DAE2" w14:textId="7A083C59" w:rsidR="00C34AE5" w:rsidRDefault="00C34AE5" w:rsidP="00C34AE5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전선은 공모를 통해 탄소중립 이행을 위한 </w:t>
            </w:r>
            <w:r w:rsidR="00D50A67">
              <w:rPr>
                <w:rFonts w:hint="eastAsia"/>
                <w:snapToGrid w:val="0"/>
              </w:rPr>
              <w:t xml:space="preserve">케이블 </w:t>
            </w:r>
            <w:r>
              <w:rPr>
                <w:rFonts w:hint="eastAsia"/>
                <w:snapToGrid w:val="0"/>
              </w:rPr>
              <w:t>소재 재활용 기술을 비롯, 제품 개발</w:t>
            </w:r>
            <w:r w:rsidR="00D50A67">
              <w:rPr>
                <w:rFonts w:hint="eastAsia"/>
                <w:snapToGrid w:val="0"/>
              </w:rPr>
              <w:t>과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생산 과정에 접목할 디지털전환 기술 등을 개발할 계획이다.</w:t>
            </w:r>
            <w:r>
              <w:rPr>
                <w:snapToGrid w:val="0"/>
              </w:rPr>
              <w:t xml:space="preserve"> </w:t>
            </w:r>
          </w:p>
          <w:p w14:paraId="5FB60F37" w14:textId="77777777" w:rsidR="00F173D6" w:rsidRDefault="00F173D6" w:rsidP="00C34AE5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E19B3EE" w14:textId="5D82E047" w:rsidR="00F173D6" w:rsidRDefault="009F628B" w:rsidP="00F173D6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 w:rsidR="00F173D6">
              <w:rPr>
                <w:snapToGrid w:val="0"/>
              </w:rPr>
              <w:t>“</w:t>
            </w:r>
            <w:r w:rsidR="00F173D6">
              <w:rPr>
                <w:rFonts w:hint="eastAsia"/>
                <w:snapToGrid w:val="0"/>
              </w:rPr>
              <w:t>글로벌 T</w:t>
            </w:r>
            <w:r w:rsidR="00F173D6">
              <w:rPr>
                <w:snapToGrid w:val="0"/>
              </w:rPr>
              <w:t xml:space="preserve">op </w:t>
            </w:r>
            <w:r w:rsidR="00F173D6">
              <w:rPr>
                <w:rFonts w:hint="eastAsia"/>
                <w:snapToGrid w:val="0"/>
              </w:rPr>
              <w:t>t</w:t>
            </w:r>
            <w:r w:rsidR="00F173D6">
              <w:rPr>
                <w:snapToGrid w:val="0"/>
              </w:rPr>
              <w:t xml:space="preserve">ier </w:t>
            </w:r>
            <w:r w:rsidR="00F173D6">
              <w:rPr>
                <w:rFonts w:hint="eastAsia"/>
                <w:snapToGrid w:val="0"/>
              </w:rPr>
              <w:t>기업으로서 R</w:t>
            </w:r>
            <w:r w:rsidR="00F173D6">
              <w:rPr>
                <w:snapToGrid w:val="0"/>
              </w:rPr>
              <w:t>&amp;D</w:t>
            </w:r>
            <w:r w:rsidR="00F173D6">
              <w:rPr>
                <w:rFonts w:hint="eastAsia"/>
                <w:snapToGrid w:val="0"/>
              </w:rPr>
              <w:t>를 통해 미래 시장을 선점할 원천기술을 확보하는 것이 목표이다</w:t>
            </w:r>
            <w:r w:rsidR="00F173D6">
              <w:rPr>
                <w:snapToGrid w:val="0"/>
              </w:rPr>
              <w:t>”</w:t>
            </w:r>
            <w:proofErr w:type="spellStart"/>
            <w:r w:rsidR="00F173D6">
              <w:rPr>
                <w:rFonts w:hint="eastAsia"/>
                <w:snapToGrid w:val="0"/>
              </w:rPr>
              <w:t>며</w:t>
            </w:r>
            <w:proofErr w:type="spellEnd"/>
            <w:r w:rsidR="00F173D6">
              <w:rPr>
                <w:rFonts w:hint="eastAsia"/>
                <w:snapToGrid w:val="0"/>
              </w:rPr>
              <w:t>,</w:t>
            </w:r>
            <w:r w:rsidR="00F173D6">
              <w:rPr>
                <w:snapToGrid w:val="0"/>
              </w:rPr>
              <w:t xml:space="preserve"> “</w:t>
            </w:r>
            <w:r w:rsidR="00F173D6">
              <w:rPr>
                <w:rFonts w:hint="eastAsia"/>
                <w:snapToGrid w:val="0"/>
              </w:rPr>
              <w:t>탄소중립,</w:t>
            </w:r>
            <w:r w:rsidR="00F173D6">
              <w:rPr>
                <w:snapToGrid w:val="0"/>
              </w:rPr>
              <w:t xml:space="preserve"> </w:t>
            </w:r>
            <w:r w:rsidR="00F173D6">
              <w:rPr>
                <w:rFonts w:hint="eastAsia"/>
                <w:snapToGrid w:val="0"/>
              </w:rPr>
              <w:t>디지털전환 등 산업환경 변화에 한발 앞서 대응함으로써 신성장동력을 창출해 나가겠다</w:t>
            </w:r>
            <w:r w:rsidR="00F173D6">
              <w:rPr>
                <w:snapToGrid w:val="0"/>
              </w:rPr>
              <w:t>”</w:t>
            </w:r>
            <w:r w:rsidR="00F173D6">
              <w:rPr>
                <w:rFonts w:hint="eastAsia"/>
                <w:snapToGrid w:val="0"/>
              </w:rPr>
              <w:t>고 전했다.</w:t>
            </w:r>
          </w:p>
          <w:p w14:paraId="067612E8" w14:textId="77777777" w:rsidR="00D50A67" w:rsidRDefault="00D50A67" w:rsidP="00C34AE5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9FCA9E6" w14:textId="7E0E24DA" w:rsidR="00C34AE5" w:rsidRDefault="00922B20" w:rsidP="00C34AE5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주요 </w:t>
            </w:r>
            <w:r w:rsidR="00C34AE5">
              <w:rPr>
                <w:rFonts w:hint="eastAsia"/>
                <w:snapToGrid w:val="0"/>
              </w:rPr>
              <w:t xml:space="preserve">공모 분야는 ▲가공 송전선용 알루미늄 리사이클링 ▲빅데이터 및 </w:t>
            </w:r>
            <w:r w:rsidR="00C34AE5">
              <w:rPr>
                <w:snapToGrid w:val="0"/>
              </w:rPr>
              <w:t>AI</w:t>
            </w:r>
            <w:r w:rsidR="00C34AE5">
              <w:rPr>
                <w:rFonts w:hint="eastAsia"/>
                <w:snapToGrid w:val="0"/>
              </w:rPr>
              <w:t>를</w:t>
            </w:r>
            <w:r w:rsidR="00C34AE5">
              <w:rPr>
                <w:snapToGrid w:val="0"/>
              </w:rPr>
              <w:t xml:space="preserve"> </w:t>
            </w:r>
            <w:r w:rsidR="00C34AE5">
              <w:rPr>
                <w:rFonts w:hint="eastAsia"/>
                <w:snapToGrid w:val="0"/>
              </w:rPr>
              <w:t>활용한</w:t>
            </w:r>
            <w:r w:rsidR="00C34AE5">
              <w:rPr>
                <w:snapToGrid w:val="0"/>
              </w:rPr>
              <w:t xml:space="preserve"> </w:t>
            </w:r>
            <w:r w:rsidR="00C34AE5">
              <w:rPr>
                <w:rFonts w:hint="eastAsia"/>
                <w:snapToGrid w:val="0"/>
              </w:rPr>
              <w:t>고장진단 ▲가상제품개발(</w:t>
            </w:r>
            <w:r w:rsidR="00C34AE5">
              <w:rPr>
                <w:snapToGrid w:val="0"/>
              </w:rPr>
              <w:t xml:space="preserve">VPD) </w:t>
            </w:r>
            <w:r w:rsidR="00C34AE5">
              <w:rPr>
                <w:rFonts w:hint="eastAsia"/>
                <w:snapToGrid w:val="0"/>
              </w:rPr>
              <w:t>▲차세대 스마트그리드 성능평가 등이다.</w:t>
            </w:r>
          </w:p>
          <w:p w14:paraId="27A07C11" w14:textId="77777777" w:rsidR="00C34AE5" w:rsidRPr="00C34AE5" w:rsidRDefault="00C34AE5" w:rsidP="00C34AE5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09E04CA" w14:textId="4AD85A48" w:rsidR="00C34AE5" w:rsidRDefault="00C34AE5" w:rsidP="00C34AE5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해저케이블 사업을 고도화하기 위한 기술도 발굴한다.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차세대 </w:t>
            </w:r>
            <w:r w:rsidR="00D50A67">
              <w:rPr>
                <w:rFonts w:hint="eastAsia"/>
                <w:snapToGrid w:val="0"/>
              </w:rPr>
              <w:t xml:space="preserve">제품인 </w:t>
            </w:r>
            <w:r>
              <w:rPr>
                <w:rFonts w:hint="eastAsia"/>
                <w:snapToGrid w:val="0"/>
              </w:rPr>
              <w:t>▲</w:t>
            </w:r>
            <w:proofErr w:type="spellStart"/>
            <w:r w:rsidR="001C4E4A">
              <w:rPr>
                <w:rFonts w:hint="eastAsia"/>
                <w:snapToGrid w:val="0"/>
              </w:rPr>
              <w:t>부유식</w:t>
            </w:r>
            <w:proofErr w:type="spellEnd"/>
            <w:r w:rsidR="001C4E4A">
              <w:rPr>
                <w:rFonts w:hint="eastAsia"/>
                <w:snapToGrid w:val="0"/>
              </w:rPr>
              <w:t xml:space="preserve"> 해상풍력용 </w:t>
            </w:r>
            <w:r>
              <w:rPr>
                <w:rFonts w:hint="eastAsia"/>
                <w:snapToGrid w:val="0"/>
              </w:rPr>
              <w:t>다이내</w:t>
            </w:r>
            <w:r w:rsidR="001C4E4A">
              <w:rPr>
                <w:rFonts w:hint="eastAsia"/>
                <w:snapToGrid w:val="0"/>
              </w:rPr>
              <w:t>믹</w:t>
            </w:r>
            <w:r>
              <w:rPr>
                <w:rFonts w:hint="eastAsia"/>
                <w:snapToGrid w:val="0"/>
              </w:rPr>
              <w:t>(</w:t>
            </w:r>
            <w:r>
              <w:rPr>
                <w:snapToGrid w:val="0"/>
              </w:rPr>
              <w:t xml:space="preserve">Dynamic) </w:t>
            </w:r>
            <w:r w:rsidR="001C4E4A">
              <w:rPr>
                <w:rFonts w:hint="eastAsia"/>
                <w:snapToGrid w:val="0"/>
              </w:rPr>
              <w:t xml:space="preserve">케이블 </w:t>
            </w:r>
            <w:r>
              <w:rPr>
                <w:rFonts w:hint="eastAsia"/>
                <w:snapToGrid w:val="0"/>
              </w:rPr>
              <w:t>성능진단</w:t>
            </w:r>
            <w:r w:rsidR="00D50A67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▲</w:t>
            </w:r>
            <w:r w:rsidR="00D50A67">
              <w:rPr>
                <w:rFonts w:hint="eastAsia"/>
                <w:snapToGrid w:val="0"/>
              </w:rPr>
              <w:t xml:space="preserve">케이블 해양 </w:t>
            </w:r>
            <w:r>
              <w:rPr>
                <w:rFonts w:hint="eastAsia"/>
                <w:snapToGrid w:val="0"/>
              </w:rPr>
              <w:t>매설 자동화 등이</w:t>
            </w:r>
            <w:r w:rsidR="00D50A67">
              <w:rPr>
                <w:rFonts w:hint="eastAsia"/>
                <w:snapToGrid w:val="0"/>
              </w:rPr>
              <w:t>다.</w:t>
            </w:r>
            <w:r w:rsidR="00D50A67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 </w:t>
            </w:r>
          </w:p>
          <w:p w14:paraId="0EDAE05A" w14:textId="77777777" w:rsidR="00C34AE5" w:rsidRPr="00D50A67" w:rsidRDefault="00C34AE5" w:rsidP="00C34AE5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70B60F87" w14:textId="4C12344C" w:rsidR="00C34AE5" w:rsidRDefault="00C34AE5" w:rsidP="00C34AE5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전선이 관계사들과 </w:t>
            </w:r>
            <w:r w:rsidR="00D50A67">
              <w:rPr>
                <w:rFonts w:hint="eastAsia"/>
                <w:snapToGrid w:val="0"/>
              </w:rPr>
              <w:t xml:space="preserve">신사업으로 추진 중인 </w:t>
            </w:r>
            <w:r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 xml:space="preserve">희토류 영구자석 </w:t>
            </w:r>
            <w:proofErr w:type="spellStart"/>
            <w:r>
              <w:rPr>
                <w:rFonts w:hint="eastAsia"/>
                <w:snapToGrid w:val="0"/>
              </w:rPr>
              <w:t>밸류체인</w:t>
            </w:r>
            <w:proofErr w:type="spellEnd"/>
            <w:r>
              <w:rPr>
                <w:snapToGrid w:val="0"/>
              </w:rPr>
              <w:t>’</w:t>
            </w:r>
            <w:r w:rsidR="00D50A67">
              <w:rPr>
                <w:snapToGrid w:val="0"/>
              </w:rPr>
              <w:t xml:space="preserve"> </w:t>
            </w:r>
            <w:r w:rsidR="00D50A67">
              <w:rPr>
                <w:rFonts w:hint="eastAsia"/>
                <w:snapToGrid w:val="0"/>
              </w:rPr>
              <w:t>사업</w:t>
            </w:r>
            <w:r>
              <w:rPr>
                <w:rFonts w:hint="eastAsia"/>
                <w:snapToGrid w:val="0"/>
              </w:rPr>
              <w:t>을 뒷받침하기 위한 ▲고성능 네오디뮴(</w:t>
            </w:r>
            <w:r>
              <w:rPr>
                <w:snapToGrid w:val="0"/>
              </w:rPr>
              <w:t xml:space="preserve">Nd) </w:t>
            </w:r>
            <w:r>
              <w:rPr>
                <w:rFonts w:hint="eastAsia"/>
                <w:snapToGrid w:val="0"/>
              </w:rPr>
              <w:t xml:space="preserve">영구자석 제조 기술도 </w:t>
            </w:r>
            <w:r w:rsidR="00576218">
              <w:rPr>
                <w:rFonts w:hint="eastAsia"/>
                <w:snapToGrid w:val="0"/>
              </w:rPr>
              <w:t>확보</w:t>
            </w:r>
            <w:r>
              <w:rPr>
                <w:rFonts w:hint="eastAsia"/>
                <w:snapToGrid w:val="0"/>
              </w:rPr>
              <w:t>한다.</w:t>
            </w:r>
          </w:p>
          <w:p w14:paraId="73C59439" w14:textId="77777777" w:rsidR="00C34AE5" w:rsidRPr="008B086C" w:rsidRDefault="00C34AE5" w:rsidP="00C34AE5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B5FB33" w14:textId="74CE9274" w:rsidR="00C34AE5" w:rsidRPr="00C34AE5" w:rsidRDefault="001848CA" w:rsidP="00D50A67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접수 기간은 </w:t>
            </w:r>
            <w:r w:rsidR="000E6551">
              <w:rPr>
                <w:snapToGrid w:val="0"/>
              </w:rPr>
              <w:t>2</w:t>
            </w:r>
            <w:r w:rsidR="000E6551">
              <w:rPr>
                <w:rFonts w:hint="eastAsia"/>
                <w:snapToGrid w:val="0"/>
              </w:rPr>
              <w:t xml:space="preserve">월 </w:t>
            </w: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6</w:t>
            </w:r>
            <w:r>
              <w:rPr>
                <w:rFonts w:hint="eastAsia"/>
                <w:snapToGrid w:val="0"/>
              </w:rPr>
              <w:t xml:space="preserve">일부터 3월 </w:t>
            </w:r>
            <w:r>
              <w:rPr>
                <w:snapToGrid w:val="0"/>
              </w:rPr>
              <w:t>15</w:t>
            </w:r>
            <w:r>
              <w:rPr>
                <w:rFonts w:hint="eastAsia"/>
                <w:snapToGrid w:val="0"/>
              </w:rPr>
              <w:t>일까지다.</w:t>
            </w:r>
            <w:r>
              <w:rPr>
                <w:snapToGrid w:val="0"/>
              </w:rPr>
              <w:t xml:space="preserve"> </w:t>
            </w:r>
            <w:r w:rsidRPr="003021E5">
              <w:rPr>
                <w:snapToGrid w:val="0"/>
              </w:rPr>
              <w:t>‘LS전선 홈페이지’(openlabs.lscns.com)를 통해 지원하면 된다.</w:t>
            </w:r>
          </w:p>
        </w:tc>
      </w:tr>
    </w:tbl>
    <w:p w14:paraId="1E04B13F" w14:textId="06B21892" w:rsidR="00804E24" w:rsidRPr="00E8135F" w:rsidRDefault="00804E24" w:rsidP="00A52E9D">
      <w:pPr>
        <w:wordWrap/>
        <w:spacing w:line="380" w:lineRule="exact"/>
        <w:rPr>
          <w:snapToGrid w:val="0"/>
        </w:rPr>
      </w:pPr>
    </w:p>
    <w:sectPr w:rsidR="00804E24" w:rsidRPr="00E8135F" w:rsidSect="00A7563A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99396" w14:textId="77777777" w:rsidR="00A7563A" w:rsidRDefault="00A7563A">
      <w:r>
        <w:separator/>
      </w:r>
    </w:p>
  </w:endnote>
  <w:endnote w:type="continuationSeparator" w:id="0">
    <w:p w14:paraId="5E081C42" w14:textId="77777777" w:rsidR="00A7563A" w:rsidRDefault="00A75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76133" w14:textId="77777777" w:rsidR="00A7563A" w:rsidRDefault="00A7563A">
      <w:r>
        <w:separator/>
      </w:r>
    </w:p>
  </w:footnote>
  <w:footnote w:type="continuationSeparator" w:id="0">
    <w:p w14:paraId="57072BC5" w14:textId="77777777" w:rsidR="00A7563A" w:rsidRDefault="00A75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3EA6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154"/>
    <w:rsid w:val="000A03C6"/>
    <w:rsid w:val="000A04AB"/>
    <w:rsid w:val="000A18E0"/>
    <w:rsid w:val="000A209C"/>
    <w:rsid w:val="000A21AD"/>
    <w:rsid w:val="000A277F"/>
    <w:rsid w:val="000A27F7"/>
    <w:rsid w:val="000A2C0C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551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48CA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4E4A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1E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FFD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218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14BD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6C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BEF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2B20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28B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36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563A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E0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AE5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A67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35F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3D6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6F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3C9A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4AE5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1086</CharactersWithSpaces>
  <SharedDoc>false</SharedDoc>
  <HyperlinksChanged>false</HyperlinksChanged>
  <AppVersion>16.0000</AppVersion>
  <Characters>896</Characters>
  <Pages>1</Pages>
  <DocSecurity>0</DocSecurity>
  <Words>192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2024-02-25T23:21:00Z</dcterms:modified>
  <cp:keywords/>
  <dc:subject/>
  <dc:title>보도자료</dc:title>
  <cp:lastPrinted>2024-02-23T01:34:00Z</cp:lastPrinted>
  <cp:lastModifiedBy>김광국(GWANG GUK KIM)/커뮤니케이션팀</cp:lastModifiedBy>
  <dcterms:created xsi:type="dcterms:W3CDTF">2024-02-23T01:57:00Z</dcterms:creat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