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14003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5B8AE17B" w:rsidR="00052198" w:rsidRPr="00AE24FB" w:rsidRDefault="00AA2714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2024. 8. 13.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4521D7A" w:rsidR="00052198" w:rsidRPr="00AA2714" w:rsidRDefault="00AA2714" w:rsidP="007965B1">
            <w:pPr>
              <w:snapToGrid w:val="0"/>
              <w:rPr>
                <w:rFonts w:hint="eastAsia"/>
                <w:b/>
              </w:rPr>
            </w:pPr>
            <w:r w:rsidRPr="009033F3">
              <w:rPr>
                <w:rFonts w:hint="eastAsia"/>
                <w:b/>
                <w:sz w:val="20"/>
                <w:szCs w:val="20"/>
              </w:rPr>
              <w:t xml:space="preserve">13일 경기도 안양시 LS머트리얼즈 본사에서 진행된 </w:t>
            </w:r>
            <w:r w:rsidRPr="009033F3">
              <w:rPr>
                <w:b/>
                <w:sz w:val="20"/>
                <w:szCs w:val="20"/>
              </w:rPr>
              <w:t>‘</w:t>
            </w:r>
            <w:r w:rsidRPr="009033F3">
              <w:rPr>
                <w:rFonts w:hint="eastAsia"/>
                <w:b/>
                <w:sz w:val="20"/>
                <w:szCs w:val="20"/>
              </w:rPr>
              <w:t>노사문화 우수기업</w:t>
            </w:r>
            <w:r w:rsidRPr="009033F3">
              <w:rPr>
                <w:b/>
                <w:sz w:val="20"/>
                <w:szCs w:val="20"/>
              </w:rPr>
              <w:t>’</w:t>
            </w:r>
            <w:r w:rsidRPr="009033F3">
              <w:rPr>
                <w:rFonts w:hint="eastAsia"/>
                <w:b/>
                <w:sz w:val="20"/>
                <w:szCs w:val="20"/>
              </w:rPr>
              <w:t xml:space="preserve"> 인증 수여식에서 참석자들이 기념 촬영을 하고 있다. (왼쪽부터) </w:t>
            </w:r>
            <w:r w:rsidRPr="009033F3">
              <w:rPr>
                <w:b/>
                <w:sz w:val="20"/>
                <w:szCs w:val="20"/>
              </w:rPr>
              <w:t xml:space="preserve">이희영 LS머트리얼즈 COO, </w:t>
            </w:r>
            <w:r w:rsidRPr="009033F3">
              <w:rPr>
                <w:rFonts w:hint="eastAsia"/>
                <w:b/>
                <w:sz w:val="20"/>
                <w:szCs w:val="20"/>
              </w:rPr>
              <w:t>홍영호</w:t>
            </w:r>
            <w:r w:rsidRPr="009033F3">
              <w:rPr>
                <w:b/>
                <w:sz w:val="20"/>
                <w:szCs w:val="20"/>
              </w:rPr>
              <w:t xml:space="preserve"> </w:t>
            </w:r>
            <w:r w:rsidR="009033F3" w:rsidRPr="009033F3">
              <w:rPr>
                <w:rFonts w:hint="eastAsia"/>
                <w:b/>
                <w:sz w:val="20"/>
                <w:szCs w:val="20"/>
              </w:rPr>
              <w:t xml:space="preserve">LS머트리얼즈 </w:t>
            </w:r>
            <w:r w:rsidRPr="009033F3">
              <w:rPr>
                <w:b/>
                <w:sz w:val="20"/>
                <w:szCs w:val="20"/>
              </w:rPr>
              <w:t xml:space="preserve">대표, </w:t>
            </w:r>
            <w:proofErr w:type="spellStart"/>
            <w:r w:rsidRPr="009033F3">
              <w:rPr>
                <w:b/>
                <w:sz w:val="20"/>
                <w:szCs w:val="20"/>
              </w:rPr>
              <w:t>이후송</w:t>
            </w:r>
            <w:proofErr w:type="spellEnd"/>
            <w:r w:rsidRPr="009033F3">
              <w:rPr>
                <w:b/>
                <w:sz w:val="20"/>
                <w:szCs w:val="20"/>
              </w:rPr>
              <w:t xml:space="preserve"> 고용노동부 안양지청장</w:t>
            </w:r>
            <w:r w:rsidR="009033F3" w:rsidRPr="009033F3">
              <w:rPr>
                <w:rFonts w:hint="eastAsia"/>
                <w:b/>
                <w:sz w:val="20"/>
                <w:szCs w:val="20"/>
              </w:rPr>
              <w:t xml:space="preserve">, </w:t>
            </w:r>
            <w:proofErr w:type="spellStart"/>
            <w:r w:rsidR="009033F3" w:rsidRPr="009033F3">
              <w:rPr>
                <w:b/>
                <w:sz w:val="20"/>
                <w:szCs w:val="20"/>
              </w:rPr>
              <w:t>임장호</w:t>
            </w:r>
            <w:proofErr w:type="spellEnd"/>
            <w:r w:rsidR="009033F3" w:rsidRPr="009033F3">
              <w:rPr>
                <w:b/>
                <w:sz w:val="20"/>
                <w:szCs w:val="20"/>
              </w:rPr>
              <w:t xml:space="preserve"> </w:t>
            </w:r>
            <w:r w:rsidR="009033F3" w:rsidRPr="009033F3">
              <w:rPr>
                <w:rFonts w:hint="eastAsia"/>
                <w:b/>
                <w:sz w:val="20"/>
                <w:szCs w:val="20"/>
              </w:rPr>
              <w:t xml:space="preserve">LS머트리얼즈 </w:t>
            </w:r>
            <w:r w:rsidR="009033F3" w:rsidRPr="009033F3">
              <w:rPr>
                <w:b/>
                <w:sz w:val="20"/>
                <w:szCs w:val="20"/>
              </w:rPr>
              <w:t>노조위원장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10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1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FD5742">
        <w:trPr>
          <w:trHeight w:val="11411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70A3A211" w:rsidR="00052198" w:rsidRPr="00F10B13" w:rsidRDefault="00306D02" w:rsidP="001D1E44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 w:rsidRPr="00306D02">
              <w:rPr>
                <w:b/>
                <w:sz w:val="40"/>
                <w:szCs w:val="40"/>
                <w:shd w:val="pct15" w:color="auto" w:fill="FFFFFF"/>
              </w:rPr>
              <w:t>LS머트리얼즈, 고용노동부 ‘노사문화 우수기업’ 선정</w:t>
            </w:r>
          </w:p>
          <w:p w14:paraId="0EC96778" w14:textId="6A5018A3" w:rsidR="00104182" w:rsidRPr="001D1E44" w:rsidRDefault="00052198" w:rsidP="001D1E44">
            <w:pPr>
              <w:wordWrap/>
              <w:spacing w:line="60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1D1E44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1D1E44" w:rsidRPr="001D1E44">
              <w:rPr>
                <w:rFonts w:cs="돋움"/>
                <w:b/>
                <w:sz w:val="30"/>
                <w:szCs w:val="30"/>
              </w:rPr>
              <w:t>협력적 노사문화 구축</w:t>
            </w:r>
            <w:r w:rsidR="001D1E44" w:rsidRPr="001D1E44">
              <w:rPr>
                <w:rFonts w:cs="돋움" w:hint="eastAsia"/>
                <w:b/>
                <w:sz w:val="30"/>
                <w:szCs w:val="30"/>
              </w:rPr>
              <w:t xml:space="preserve">, </w:t>
            </w:r>
            <w:r w:rsidR="001D1E44" w:rsidRPr="001D1E44">
              <w:rPr>
                <w:rFonts w:cs="돋움"/>
                <w:b/>
                <w:sz w:val="30"/>
                <w:szCs w:val="30"/>
              </w:rPr>
              <w:t>무재해 근로 환경 조성</w:t>
            </w:r>
            <w:r w:rsidR="001D1E44" w:rsidRPr="001D1E44">
              <w:rPr>
                <w:rFonts w:cs="돋움" w:hint="eastAsia"/>
                <w:b/>
                <w:sz w:val="30"/>
                <w:szCs w:val="30"/>
              </w:rPr>
              <w:t xml:space="preserve"> 노력</w:t>
            </w:r>
            <w:r w:rsidR="001D1E44" w:rsidRPr="001D1E44">
              <w:rPr>
                <w:rFonts w:cs="돋움"/>
                <w:b/>
                <w:sz w:val="30"/>
                <w:szCs w:val="30"/>
              </w:rPr>
              <w:t xml:space="preserve"> 인정</w:t>
            </w:r>
          </w:p>
          <w:p w14:paraId="5F932229" w14:textId="55F019E0" w:rsidR="00052198" w:rsidRPr="001D1E44" w:rsidRDefault="00052198" w:rsidP="001D1E44">
            <w:pPr>
              <w:wordWrap/>
              <w:spacing w:line="60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1D1E44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1D1E44" w:rsidRPr="001D1E44">
              <w:rPr>
                <w:rFonts w:cs="돋움"/>
                <w:b/>
                <w:sz w:val="30"/>
                <w:szCs w:val="30"/>
              </w:rPr>
              <w:t>행정 및 금융 혜택으로 지속가능한 경영 환경 조성 기대</w:t>
            </w:r>
          </w:p>
          <w:p w14:paraId="2A92683F" w14:textId="77777777" w:rsidR="00052198" w:rsidRDefault="00052198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755B9F58" w14:textId="30399C16" w:rsidR="00306D02" w:rsidRDefault="0014319B" w:rsidP="00B35A18">
            <w:pPr>
              <w:wordWrap/>
              <w:spacing w:line="42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 w:rsidR="00306D02" w:rsidRPr="00306D02">
              <w:rPr>
                <w:snapToGrid w:val="0"/>
              </w:rPr>
              <w:t>S머트리얼즈(대표 홍영호)</w:t>
            </w:r>
            <w:r w:rsidR="00306D02">
              <w:rPr>
                <w:rFonts w:hint="eastAsia"/>
                <w:snapToGrid w:val="0"/>
              </w:rPr>
              <w:t>가</w:t>
            </w:r>
            <w:r w:rsidR="00306D02" w:rsidRPr="00306D02">
              <w:rPr>
                <w:snapToGrid w:val="0"/>
              </w:rPr>
              <w:t xml:space="preserve"> 고용노동부가 주관하는 '2024년 노사문화 우수기업'에 선정되었다고 13일 밝혔다.</w:t>
            </w:r>
          </w:p>
          <w:p w14:paraId="12F471DB" w14:textId="77777777" w:rsidR="00306D02" w:rsidRPr="00306D02" w:rsidRDefault="00306D02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56FCD86C" w14:textId="4F69851C" w:rsidR="00306D02" w:rsidRPr="00CC7F2C" w:rsidRDefault="00306D02" w:rsidP="00B35A18">
            <w:pPr>
              <w:wordWrap/>
              <w:spacing w:line="420" w:lineRule="exact"/>
              <w:rPr>
                <w:snapToGrid w:val="0"/>
              </w:rPr>
            </w:pPr>
            <w:r w:rsidRPr="00CC7F2C">
              <w:rPr>
                <w:snapToGrid w:val="0"/>
              </w:rPr>
              <w:t>고용노동부는 상생과 협력의 노사문화를 모범적으로 실천하는 기업을 매년 우수 기업으로 선정하고 있</w:t>
            </w:r>
            <w:r w:rsidRPr="00CC7F2C">
              <w:rPr>
                <w:rFonts w:hint="eastAsia"/>
                <w:snapToGrid w:val="0"/>
              </w:rPr>
              <w:t xml:space="preserve">다. </w:t>
            </w:r>
            <w:r w:rsidRPr="00CC7F2C">
              <w:rPr>
                <w:snapToGrid w:val="0"/>
              </w:rPr>
              <w:t xml:space="preserve">선정된 기업에는 정기 근로감독 </w:t>
            </w:r>
            <w:r w:rsidR="00B35A18" w:rsidRPr="00CC7F2C">
              <w:rPr>
                <w:rFonts w:hint="eastAsia"/>
                <w:snapToGrid w:val="0"/>
              </w:rPr>
              <w:t>면제(</w:t>
            </w:r>
            <w:r w:rsidR="000F5639" w:rsidRPr="00CC7F2C">
              <w:rPr>
                <w:rFonts w:hint="eastAsia"/>
                <w:snapToGrid w:val="0"/>
              </w:rPr>
              <w:t xml:space="preserve">최장 </w:t>
            </w:r>
            <w:r w:rsidR="000F5639" w:rsidRPr="00CC7F2C">
              <w:rPr>
                <w:snapToGrid w:val="0"/>
              </w:rPr>
              <w:t>5</w:t>
            </w:r>
            <w:r w:rsidRPr="00CC7F2C">
              <w:rPr>
                <w:snapToGrid w:val="0"/>
              </w:rPr>
              <w:t>년</w:t>
            </w:r>
            <w:r w:rsidR="00B35A18" w:rsidRPr="00CC7F2C">
              <w:rPr>
                <w:rFonts w:hint="eastAsia"/>
                <w:snapToGrid w:val="0"/>
              </w:rPr>
              <w:t>)</w:t>
            </w:r>
            <w:r w:rsidRPr="00CC7F2C">
              <w:rPr>
                <w:snapToGrid w:val="0"/>
              </w:rPr>
              <w:t>, 세무조사 유예</w:t>
            </w:r>
            <w:r w:rsidR="00C327BB" w:rsidRPr="00CC7F2C">
              <w:rPr>
                <w:rFonts w:hint="eastAsia"/>
                <w:snapToGrid w:val="0"/>
              </w:rPr>
              <w:t>,</w:t>
            </w:r>
            <w:r w:rsidR="00C327BB" w:rsidRPr="00CC7F2C">
              <w:rPr>
                <w:snapToGrid w:val="0"/>
              </w:rPr>
              <w:t xml:space="preserve"> </w:t>
            </w:r>
            <w:r w:rsidR="00C327BB" w:rsidRPr="00CC7F2C">
              <w:rPr>
                <w:rFonts w:hint="eastAsia"/>
                <w:snapToGrid w:val="0"/>
              </w:rPr>
              <w:t>대출금리 우대</w:t>
            </w:r>
            <w:r w:rsidRPr="00CC7F2C">
              <w:rPr>
                <w:snapToGrid w:val="0"/>
              </w:rPr>
              <w:t xml:space="preserve"> 등 다양한 행정 및 금융 혜택이 주어진다.</w:t>
            </w:r>
          </w:p>
          <w:p w14:paraId="674A16F0" w14:textId="77777777" w:rsidR="00306D02" w:rsidRPr="00CC7F2C" w:rsidRDefault="00306D02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3D077EFA" w14:textId="1E246149" w:rsidR="00306D02" w:rsidRPr="00306D02" w:rsidRDefault="00306D02" w:rsidP="00B35A18">
            <w:pPr>
              <w:wordWrap/>
              <w:spacing w:line="420" w:lineRule="exact"/>
              <w:rPr>
                <w:snapToGrid w:val="0"/>
              </w:rPr>
            </w:pPr>
            <w:r w:rsidRPr="00306D02">
              <w:rPr>
                <w:snapToGrid w:val="0"/>
              </w:rPr>
              <w:t>LS머트리얼즈는 설립 이후 노사 분규 없이 협력적인 노사문화를 구축해 온 점과 직원 모두가 안전한 무재해 근로 환경을 조성해온 점을 높이 평가받았다.</w:t>
            </w:r>
          </w:p>
          <w:p w14:paraId="709ACCD1" w14:textId="77777777" w:rsidR="00306D02" w:rsidRPr="00A978E0" w:rsidRDefault="00306D02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70AC65B4" w14:textId="45A59026" w:rsidR="00306D02" w:rsidRDefault="00306D02" w:rsidP="00B35A18">
            <w:pPr>
              <w:wordWrap/>
              <w:spacing w:line="420" w:lineRule="exact"/>
              <w:rPr>
                <w:snapToGrid w:val="0"/>
              </w:rPr>
            </w:pPr>
            <w:r w:rsidRPr="00306D02">
              <w:rPr>
                <w:snapToGrid w:val="0"/>
              </w:rPr>
              <w:t xml:space="preserve">또한, </w:t>
            </w:r>
            <w:r w:rsidR="0014319B" w:rsidRPr="0014319B">
              <w:rPr>
                <w:snapToGrid w:val="0"/>
              </w:rPr>
              <w:t>노사 합동으로 매분기 사업장 안전점검을 실시하며 무재해 목표 달성을 위한 안전한 직장 만들기에도 앞장서고 있다.</w:t>
            </w:r>
          </w:p>
          <w:p w14:paraId="2B8D1765" w14:textId="77777777" w:rsidR="0014319B" w:rsidRDefault="0014319B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677D56DA" w14:textId="7DB054A6" w:rsidR="00306D02" w:rsidRPr="00306D02" w:rsidRDefault="00306D02" w:rsidP="00B35A18">
            <w:pPr>
              <w:wordWrap/>
              <w:spacing w:line="420" w:lineRule="exact"/>
              <w:rPr>
                <w:snapToGrid w:val="0"/>
              </w:rPr>
            </w:pPr>
            <w:r w:rsidRPr="00306D02">
              <w:rPr>
                <w:snapToGrid w:val="0"/>
              </w:rPr>
              <w:t>홍영호 LS머트리얼즈 대표는 “신뢰와 상호 협력을 바탕으로 노사 갈등을 사전에 예방하고, 경영목표 달성을 위해 협력하는 노경 관계를 더욱 공고히 하겠다”고 밝혔다.</w:t>
            </w:r>
          </w:p>
          <w:p w14:paraId="7ECAEF23" w14:textId="77777777" w:rsidR="00306D02" w:rsidRDefault="00306D02" w:rsidP="00B35A18">
            <w:pPr>
              <w:wordWrap/>
              <w:spacing w:line="420" w:lineRule="exact"/>
              <w:rPr>
                <w:snapToGrid w:val="0"/>
              </w:rPr>
            </w:pPr>
          </w:p>
          <w:p w14:paraId="4DB5FB33" w14:textId="7EC566BA" w:rsidR="00871F32" w:rsidRPr="00306D02" w:rsidRDefault="001D1E44" w:rsidP="00B35A18">
            <w:pPr>
              <w:wordWrap/>
              <w:adjustRightInd w:val="0"/>
              <w:spacing w:line="420" w:lineRule="exact"/>
              <w:rPr>
                <w:snapToGrid w:val="0"/>
              </w:rPr>
            </w:pPr>
            <w:r>
              <w:t xml:space="preserve">LS머트리얼즈는 고출력 산업용 배터리인 </w:t>
            </w:r>
            <w:proofErr w:type="spellStart"/>
            <w:r>
              <w:t>울트라커패시터</w:t>
            </w:r>
            <w:proofErr w:type="spellEnd"/>
            <w:r>
              <w:t>(UC)와 알루미늄 소재∙부품 등을 공급하는 친환경 에너지 전문업체다. 최근에는 대전력망용 ESS UC를 개발해 글로벌 전력기기 제조사들과 계약을 추진하고 있다.</w:t>
            </w:r>
          </w:p>
        </w:tc>
      </w:tr>
    </w:tbl>
    <w:p w14:paraId="1E04B13F" w14:textId="77777777" w:rsidR="00804E24" w:rsidRPr="00FD5742" w:rsidRDefault="00804E24" w:rsidP="00A52E9D">
      <w:pPr>
        <w:wordWrap/>
        <w:spacing w:line="380" w:lineRule="exact"/>
        <w:rPr>
          <w:snapToGrid w:val="0"/>
        </w:rPr>
      </w:pPr>
    </w:p>
    <w:sectPr w:rsidR="00804E24" w:rsidRPr="00FD5742" w:rsidSect="00FD5742">
      <w:footerReference w:type="even" r:id="rId12"/>
      <w:footerReference w:type="default" r:id="rId13"/>
      <w:pgSz w:w="11906" w:h="16838" w:code="9"/>
      <w:pgMar w:top="993" w:right="1077" w:bottom="851" w:left="1077" w:header="851" w:footer="17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3EF1E" w14:textId="77777777" w:rsidR="00643C97" w:rsidRDefault="00643C97">
      <w:r>
        <w:separator/>
      </w:r>
    </w:p>
  </w:endnote>
  <w:endnote w:type="continuationSeparator" w:id="0">
    <w:p w14:paraId="4033E894" w14:textId="77777777" w:rsidR="00643C97" w:rsidRDefault="00643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C64A6" w14:textId="77777777" w:rsidR="00643C97" w:rsidRDefault="00643C97">
      <w:r>
        <w:separator/>
      </w:r>
    </w:p>
  </w:footnote>
  <w:footnote w:type="continuationSeparator" w:id="0">
    <w:p w14:paraId="55EA18E0" w14:textId="77777777" w:rsidR="00643C97" w:rsidRDefault="00643C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36348095">
    <w:abstractNumId w:val="13"/>
  </w:num>
  <w:num w:numId="2" w16cid:durableId="1390960566">
    <w:abstractNumId w:val="21"/>
  </w:num>
  <w:num w:numId="3" w16cid:durableId="1319110072">
    <w:abstractNumId w:val="12"/>
  </w:num>
  <w:num w:numId="4" w16cid:durableId="745996799">
    <w:abstractNumId w:val="5"/>
  </w:num>
  <w:num w:numId="5" w16cid:durableId="826554678">
    <w:abstractNumId w:val="1"/>
  </w:num>
  <w:num w:numId="6" w16cid:durableId="876503993">
    <w:abstractNumId w:val="19"/>
  </w:num>
  <w:num w:numId="7" w16cid:durableId="687565571">
    <w:abstractNumId w:val="20"/>
  </w:num>
  <w:num w:numId="8" w16cid:durableId="1980264370">
    <w:abstractNumId w:val="22"/>
  </w:num>
  <w:num w:numId="9" w16cid:durableId="1705784291">
    <w:abstractNumId w:val="9"/>
  </w:num>
  <w:num w:numId="10" w16cid:durableId="44180484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685983543">
    <w:abstractNumId w:val="4"/>
  </w:num>
  <w:num w:numId="12" w16cid:durableId="110631429">
    <w:abstractNumId w:val="2"/>
  </w:num>
  <w:num w:numId="13" w16cid:durableId="1913813483">
    <w:abstractNumId w:val="17"/>
  </w:num>
  <w:num w:numId="14" w16cid:durableId="1391416467">
    <w:abstractNumId w:val="11"/>
  </w:num>
  <w:num w:numId="15" w16cid:durableId="792868704">
    <w:abstractNumId w:val="14"/>
  </w:num>
  <w:num w:numId="16" w16cid:durableId="411709156">
    <w:abstractNumId w:val="15"/>
  </w:num>
  <w:num w:numId="17" w16cid:durableId="289094898">
    <w:abstractNumId w:val="16"/>
  </w:num>
  <w:num w:numId="18" w16cid:durableId="1688602571">
    <w:abstractNumId w:val="6"/>
  </w:num>
  <w:num w:numId="19" w16cid:durableId="480654267">
    <w:abstractNumId w:val="8"/>
  </w:num>
  <w:num w:numId="20" w16cid:durableId="1477532947">
    <w:abstractNumId w:val="18"/>
  </w:num>
  <w:num w:numId="21" w16cid:durableId="708575843">
    <w:abstractNumId w:val="10"/>
  </w:num>
  <w:num w:numId="22" w16cid:durableId="40520551">
    <w:abstractNumId w:val="3"/>
  </w:num>
  <w:num w:numId="23" w16cid:durableId="20279497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4C0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60DB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7FE6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A1F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5639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C06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319B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1E44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882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25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7143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5F2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BA4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6D2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6D02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C7E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106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803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30B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2890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4216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3ACB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3C97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72D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8A8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CF5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37D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43B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2F03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00E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1F3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C54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32A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33F3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54E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4BBC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46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6F7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8E0"/>
    <w:rsid w:val="00A97EA6"/>
    <w:rsid w:val="00AA00D9"/>
    <w:rsid w:val="00AA0542"/>
    <w:rsid w:val="00AA0A6D"/>
    <w:rsid w:val="00AA1D6A"/>
    <w:rsid w:val="00AA2127"/>
    <w:rsid w:val="00AA2238"/>
    <w:rsid w:val="00AA2714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020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A18"/>
    <w:rsid w:val="00B35BDA"/>
    <w:rsid w:val="00B36813"/>
    <w:rsid w:val="00B374EB"/>
    <w:rsid w:val="00B379F2"/>
    <w:rsid w:val="00B37E7E"/>
    <w:rsid w:val="00B40856"/>
    <w:rsid w:val="00B40865"/>
    <w:rsid w:val="00B40B29"/>
    <w:rsid w:val="00B416CC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666E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7BB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4F64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4C73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F2C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03E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638F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53F7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5E5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5665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A5A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16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565B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321"/>
    <w:rsid w:val="00FD5742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5D0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3EEA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ews.lscn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imgg@lscn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547E4-BB54-4F73-98FD-C607F23FC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보도자료</vt:lpstr>
    </vt:vector>
  </TitlesOfParts>
  <Company>lgcable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보도자료</dc:title>
  <dc:subject/>
  <dc:creator>lg</dc:creator>
  <cp:keywords/>
  <cp:lastModifiedBy>김광국(GWANG GUK KIM)/커뮤니케이션팀</cp:lastModifiedBy>
  <cp:revision>10</cp:revision>
  <cp:lastPrinted>2024-08-09T06:46:00Z</cp:lastPrinted>
  <dcterms:created xsi:type="dcterms:W3CDTF">2024-08-09T06:48:00Z</dcterms:created>
  <dcterms:modified xsi:type="dcterms:W3CDTF">2024-08-13T01:41:00Z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